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97"/>
        <w:gridCol w:w="9209"/>
      </w:tblGrid>
      <w:tr w:rsidR="005F2211" w:rsidRPr="005F2211" w:rsidTr="00B82A30">
        <w:trPr>
          <w:trHeight w:val="967"/>
          <w:tblCellSpacing w:w="0" w:type="dxa"/>
        </w:trPr>
        <w:tc>
          <w:tcPr>
            <w:tcW w:w="1869" w:type="pct"/>
            <w:shd w:val="clear" w:color="auto" w:fill="FFFFFF"/>
            <w:tcMar>
              <w:top w:w="0" w:type="dxa"/>
              <w:left w:w="108" w:type="dxa"/>
              <w:bottom w:w="0" w:type="dxa"/>
              <w:right w:w="108" w:type="dxa"/>
            </w:tcMar>
            <w:hideMark/>
          </w:tcPr>
          <w:p w:rsidR="005F2211" w:rsidRPr="005F2211" w:rsidRDefault="005F2211" w:rsidP="005F2211">
            <w:pPr>
              <w:spacing w:after="0" w:line="240" w:lineRule="auto"/>
              <w:jc w:val="both"/>
              <w:rPr>
                <w:rFonts w:ascii="Times New Roman" w:hAnsi="Times New Roman" w:cs="Times New Roman"/>
                <w:noProof/>
                <w:sz w:val="28"/>
                <w:szCs w:val="28"/>
              </w:rPr>
            </w:pPr>
            <w:r w:rsidRPr="005F2211">
              <w:rPr>
                <w:rFonts w:ascii="Times New Roman" w:hAnsi="Times New Roman" w:cs="Times New Roman"/>
                <w:b/>
                <w:noProof/>
                <w:sz w:val="28"/>
                <w:szCs w:val="28"/>
              </w:rPr>
              <w:t xml:space="preserve">             </w:t>
            </w:r>
            <w:r w:rsidRPr="005F2211">
              <w:rPr>
                <w:rFonts w:ascii="Times New Roman" w:hAnsi="Times New Roman" w:cs="Times New Roman"/>
                <w:noProof/>
                <w:sz w:val="28"/>
                <w:szCs w:val="28"/>
              </w:rPr>
              <w:t>BỘ TƯ PHÁP</w:t>
            </w:r>
          </w:p>
          <w:p w:rsidR="005F2211" w:rsidRPr="005F2211" w:rsidRDefault="005F2211" w:rsidP="005F2211">
            <w:pPr>
              <w:spacing w:after="0" w:line="240" w:lineRule="auto"/>
              <w:jc w:val="both"/>
              <w:rPr>
                <w:rFonts w:ascii="Times New Roman" w:hAnsi="Times New Roman" w:cs="Times New Roman"/>
                <w:color w:val="000000"/>
                <w:sz w:val="28"/>
                <w:szCs w:val="28"/>
              </w:rPr>
            </w:pPr>
            <w:r w:rsidRPr="005F2211">
              <w:rPr>
                <w:rFonts w:ascii="Times New Roman" w:hAnsi="Times New Roman" w:cs="Times New Roman"/>
                <w:noProof/>
                <w:color w:val="000000"/>
                <w:sz w:val="28"/>
                <w:szCs w:val="28"/>
              </w:rPr>
              <mc:AlternateContent>
                <mc:Choice Requires="wps">
                  <w:drawing>
                    <wp:anchor distT="0" distB="0" distL="114300" distR="114300" simplePos="0" relativeHeight="251657728" behindDoc="0" locked="0" layoutInCell="1" allowOverlap="1" wp14:anchorId="18C337FB" wp14:editId="1447686F">
                      <wp:simplePos x="0" y="0"/>
                      <wp:positionH relativeFrom="column">
                        <wp:posOffset>556260</wp:posOffset>
                      </wp:positionH>
                      <wp:positionV relativeFrom="paragraph">
                        <wp:posOffset>235585</wp:posOffset>
                      </wp:positionV>
                      <wp:extent cx="885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434DF376"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3.8pt,18.55pt" to="113.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" strokecolor="black [3040]"/>
                  </w:pict>
                </mc:Fallback>
              </mc:AlternateContent>
            </w:r>
            <w:r w:rsidRPr="005F2211">
              <w:rPr>
                <w:rFonts w:ascii="Times New Roman" w:hAnsi="Times New Roman" w:cs="Times New Roman"/>
                <w:b/>
                <w:noProof/>
                <w:color w:val="000000" w:themeColor="text1"/>
                <w:sz w:val="28"/>
                <w:szCs w:val="28"/>
              </w:rPr>
              <w:t>CỤC HANH CHÍNH TƯ PHÁP</w:t>
            </w:r>
          </w:p>
        </w:tc>
        <w:tc>
          <w:tcPr>
            <w:tcW w:w="3131" w:type="pct"/>
            <w:shd w:val="clear" w:color="auto" w:fill="FFFFFF"/>
            <w:tcMar>
              <w:top w:w="0" w:type="dxa"/>
              <w:left w:w="108" w:type="dxa"/>
              <w:bottom w:w="0" w:type="dxa"/>
              <w:right w:w="108" w:type="dxa"/>
            </w:tcMar>
            <w:hideMark/>
          </w:tcPr>
          <w:p w:rsidR="005F2211" w:rsidRPr="005F2211" w:rsidRDefault="005F2211" w:rsidP="00B82A30">
            <w:pPr>
              <w:spacing w:before="120" w:after="120" w:line="234" w:lineRule="atLeast"/>
              <w:jc w:val="center"/>
              <w:rPr>
                <w:rFonts w:ascii="Times New Roman" w:hAnsi="Times New Roman" w:cs="Times New Roman"/>
                <w:color w:val="000000"/>
                <w:sz w:val="28"/>
                <w:szCs w:val="28"/>
              </w:rPr>
            </w:pPr>
            <w:r w:rsidRPr="005F2211">
              <w:rPr>
                <w:rFonts w:ascii="Times New Roman" w:hAnsi="Times New Roman" w:cs="Times New Roman"/>
                <w:b/>
                <w:bCs/>
                <w:noProof/>
                <w:color w:val="000000"/>
                <w:sz w:val="28"/>
                <w:szCs w:val="28"/>
              </w:rPr>
              <mc:AlternateContent>
                <mc:Choice Requires="wps">
                  <w:drawing>
                    <wp:anchor distT="0" distB="0" distL="114300" distR="114300" simplePos="0" relativeHeight="251659776" behindDoc="0" locked="0" layoutInCell="1" allowOverlap="1" wp14:anchorId="127E3269" wp14:editId="0E608F95">
                      <wp:simplePos x="0" y="0"/>
                      <wp:positionH relativeFrom="column">
                        <wp:posOffset>1638299</wp:posOffset>
                      </wp:positionH>
                      <wp:positionV relativeFrom="paragraph">
                        <wp:posOffset>553720</wp:posOffset>
                      </wp:positionV>
                      <wp:extent cx="2105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7136044A"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29pt,43.6pt" to="294.7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" strokecolor="black [3040]"/>
                  </w:pict>
                </mc:Fallback>
              </mc:AlternateContent>
            </w:r>
            <w:r w:rsidRPr="005F2211">
              <w:rPr>
                <w:rFonts w:ascii="Times New Roman" w:hAnsi="Times New Roman" w:cs="Times New Roman"/>
                <w:b/>
                <w:bCs/>
                <w:color w:val="000000"/>
                <w:sz w:val="28"/>
                <w:szCs w:val="28"/>
              </w:rPr>
              <w:t>CỘNG HÒA XÃ HỘI CHỦ NGHĨA VIỆT NAM</w:t>
            </w:r>
            <w:r w:rsidRPr="005F2211">
              <w:rPr>
                <w:rFonts w:ascii="Times New Roman" w:hAnsi="Times New Roman" w:cs="Times New Roman"/>
                <w:b/>
                <w:bCs/>
                <w:color w:val="000000"/>
                <w:sz w:val="28"/>
                <w:szCs w:val="28"/>
              </w:rPr>
              <w:br/>
              <w:t>Độc lập - Tự do - Hạnh phúc</w:t>
            </w:r>
          </w:p>
        </w:tc>
      </w:tr>
      <w:tr w:rsidR="005F2211" w:rsidRPr="005F2211" w:rsidTr="00B82A30">
        <w:trPr>
          <w:tblCellSpacing w:w="0" w:type="dxa"/>
        </w:trPr>
        <w:tc>
          <w:tcPr>
            <w:tcW w:w="1869" w:type="pct"/>
            <w:shd w:val="clear" w:color="auto" w:fill="FFFFFF"/>
            <w:tcMar>
              <w:top w:w="0" w:type="dxa"/>
              <w:left w:w="108" w:type="dxa"/>
              <w:bottom w:w="0" w:type="dxa"/>
              <w:right w:w="108" w:type="dxa"/>
            </w:tcMar>
            <w:hideMark/>
          </w:tcPr>
          <w:p w:rsidR="005F2211" w:rsidRPr="005F2211" w:rsidRDefault="005F2211" w:rsidP="00B82A30">
            <w:pPr>
              <w:rPr>
                <w:rFonts w:ascii="Times New Roman" w:hAnsi="Times New Roman" w:cs="Times New Roman"/>
                <w:color w:val="000000"/>
                <w:sz w:val="28"/>
                <w:szCs w:val="28"/>
              </w:rPr>
            </w:pPr>
          </w:p>
        </w:tc>
        <w:tc>
          <w:tcPr>
            <w:tcW w:w="3131" w:type="pct"/>
            <w:shd w:val="clear" w:color="auto" w:fill="FFFFFF"/>
            <w:tcMar>
              <w:top w:w="0" w:type="dxa"/>
              <w:left w:w="108" w:type="dxa"/>
              <w:bottom w:w="0" w:type="dxa"/>
              <w:right w:w="108" w:type="dxa"/>
            </w:tcMar>
            <w:hideMark/>
          </w:tcPr>
          <w:p w:rsidR="005F2211" w:rsidRPr="005F2211" w:rsidRDefault="005F2211" w:rsidP="00B82A30">
            <w:pPr>
              <w:spacing w:before="120" w:after="120" w:line="234" w:lineRule="atLeast"/>
              <w:jc w:val="center"/>
              <w:rPr>
                <w:rFonts w:ascii="Times New Roman" w:hAnsi="Times New Roman" w:cs="Times New Roman"/>
                <w:i/>
                <w:iCs/>
                <w:color w:val="000000"/>
                <w:sz w:val="28"/>
                <w:szCs w:val="28"/>
                <w:lang w:val="en-SG"/>
              </w:rPr>
            </w:pPr>
            <w:r w:rsidRPr="005F2211">
              <w:rPr>
                <w:rFonts w:ascii="Times New Roman" w:hAnsi="Times New Roman" w:cs="Times New Roman"/>
                <w:i/>
                <w:iCs/>
                <w:color w:val="000000"/>
                <w:sz w:val="28"/>
                <w:szCs w:val="28"/>
                <w:lang w:val="en-SG"/>
              </w:rPr>
              <w:t xml:space="preserve">Hà </w:t>
            </w:r>
            <w:proofErr w:type="gramStart"/>
            <w:r w:rsidRPr="005F2211">
              <w:rPr>
                <w:rFonts w:ascii="Times New Roman" w:hAnsi="Times New Roman" w:cs="Times New Roman"/>
                <w:i/>
                <w:iCs/>
                <w:color w:val="000000"/>
                <w:sz w:val="28"/>
                <w:szCs w:val="28"/>
                <w:lang w:val="en-SG"/>
              </w:rPr>
              <w:t xml:space="preserve">Nội, </w:t>
            </w:r>
            <w:r w:rsidRPr="005F2211">
              <w:rPr>
                <w:rFonts w:ascii="Times New Roman" w:hAnsi="Times New Roman" w:cs="Times New Roman"/>
                <w:i/>
                <w:iCs/>
                <w:color w:val="000000"/>
                <w:sz w:val="28"/>
                <w:szCs w:val="28"/>
              </w:rPr>
              <w:t xml:space="preserve"> ngày</w:t>
            </w:r>
            <w:proofErr w:type="gramEnd"/>
            <w:r w:rsidRPr="005F2211">
              <w:rPr>
                <w:rFonts w:ascii="Times New Roman" w:hAnsi="Times New Roman" w:cs="Times New Roman"/>
                <w:i/>
                <w:iCs/>
                <w:color w:val="000000"/>
                <w:sz w:val="28"/>
                <w:szCs w:val="28"/>
              </w:rPr>
              <w:t xml:space="preserve"> </w:t>
            </w:r>
            <w:r w:rsidR="00A2035B">
              <w:rPr>
                <w:rFonts w:ascii="Times New Roman" w:hAnsi="Times New Roman" w:cs="Times New Roman"/>
                <w:i/>
                <w:iCs/>
                <w:color w:val="000000"/>
                <w:sz w:val="28"/>
                <w:szCs w:val="28"/>
                <w:lang w:val="vi-VN"/>
              </w:rPr>
              <w:t>20</w:t>
            </w:r>
            <w:bookmarkStart w:id="0" w:name="_GoBack"/>
            <w:bookmarkEnd w:id="0"/>
            <w:r w:rsidRPr="005F2211">
              <w:rPr>
                <w:rFonts w:ascii="Times New Roman" w:hAnsi="Times New Roman" w:cs="Times New Roman"/>
                <w:i/>
                <w:iCs/>
                <w:color w:val="000000"/>
                <w:sz w:val="28"/>
                <w:szCs w:val="28"/>
              </w:rPr>
              <w:t xml:space="preserve"> tháng  5  năm</w:t>
            </w:r>
            <w:r w:rsidRPr="005F2211">
              <w:rPr>
                <w:rFonts w:ascii="Times New Roman" w:hAnsi="Times New Roman" w:cs="Times New Roman"/>
                <w:i/>
                <w:iCs/>
                <w:color w:val="000000"/>
                <w:sz w:val="28"/>
                <w:szCs w:val="28"/>
                <w:lang w:val="en-SG"/>
              </w:rPr>
              <w:t> 2025</w:t>
            </w:r>
          </w:p>
          <w:p w:rsidR="005F2211" w:rsidRPr="005F2211" w:rsidRDefault="005F2211" w:rsidP="00B82A30">
            <w:pPr>
              <w:spacing w:before="120" w:after="120" w:line="234" w:lineRule="atLeast"/>
              <w:jc w:val="center"/>
              <w:rPr>
                <w:rFonts w:ascii="Times New Roman" w:hAnsi="Times New Roman" w:cs="Times New Roman"/>
                <w:color w:val="000000"/>
                <w:sz w:val="28"/>
                <w:szCs w:val="28"/>
              </w:rPr>
            </w:pPr>
          </w:p>
        </w:tc>
      </w:tr>
    </w:tbl>
    <w:p w:rsidR="005F2211" w:rsidRPr="005F2211" w:rsidRDefault="005F2211" w:rsidP="005F2211">
      <w:pPr>
        <w:spacing w:line="247" w:lineRule="auto"/>
        <w:ind w:firstLine="567"/>
        <w:jc w:val="center"/>
        <w:textAlignment w:val="baseline"/>
        <w:rPr>
          <w:rFonts w:ascii="Times New Roman" w:hAnsi="Times New Roman" w:cs="Times New Roman"/>
          <w:b/>
          <w:iCs/>
          <w:color w:val="000000"/>
          <w:sz w:val="28"/>
          <w:szCs w:val="28"/>
          <w:shd w:val="clear" w:color="auto" w:fill="FFFFFF"/>
        </w:rPr>
      </w:pPr>
      <w:r w:rsidRPr="005F2211">
        <w:rPr>
          <w:rFonts w:ascii="Times New Roman" w:hAnsi="Times New Roman" w:cs="Times New Roman"/>
          <w:b/>
          <w:bCs/>
          <w:color w:val="000000"/>
          <w:sz w:val="28"/>
          <w:szCs w:val="28"/>
        </w:rPr>
        <w:t>BẢNG TỔNG HỢP Ý KIẾN, TIẾP THU, GIẢI TRÌNH Ý KIẾN GÓP Ý ĐỐI VỚI DỰ THẢO THÔNG TƯ SỬA ĐỔI, BỔ SUNG MỘT SỐ ĐIỀU CỦA THÔNG TƯ SỐ 10/2020/TT-BTP NGÀY 28/12/2020 CỦA BỘ TRƯỞNG BỘ TƯ PHÁP</w:t>
      </w:r>
      <w:r w:rsidRPr="005F2211">
        <w:rPr>
          <w:rFonts w:ascii="Times New Roman" w:hAnsi="Times New Roman" w:cs="Times New Roman"/>
          <w:b/>
          <w:bCs/>
          <w:noProof/>
          <w:w w:val="103"/>
          <w:sz w:val="28"/>
          <w:szCs w:val="28"/>
          <w:bdr w:val="none" w:sz="0" w:space="0" w:color="auto" w:frame="1"/>
        </w:rPr>
        <w:t xml:space="preserve"> BAN HÀNH, HƯỚNG DẪN GHI CHÉP, SỬ DỤNG, QUẢN LÝ VÀ LƯU TRỮ </w:t>
      </w:r>
      <w:proofErr w:type="gramStart"/>
      <w:r w:rsidRPr="005F2211">
        <w:rPr>
          <w:rFonts w:ascii="Times New Roman" w:hAnsi="Times New Roman" w:cs="Times New Roman"/>
          <w:b/>
          <w:iCs/>
          <w:color w:val="000000"/>
          <w:sz w:val="28"/>
          <w:szCs w:val="28"/>
          <w:shd w:val="clear" w:color="auto" w:fill="FFFFFF"/>
        </w:rPr>
        <w:t>SỔ,  MẪU</w:t>
      </w:r>
      <w:proofErr w:type="gramEnd"/>
      <w:r w:rsidRPr="005F2211">
        <w:rPr>
          <w:rFonts w:ascii="Times New Roman" w:hAnsi="Times New Roman" w:cs="Times New Roman"/>
          <w:b/>
          <w:iCs/>
          <w:color w:val="000000"/>
          <w:sz w:val="28"/>
          <w:szCs w:val="28"/>
          <w:shd w:val="clear" w:color="auto" w:fill="FFFFFF"/>
        </w:rPr>
        <w:t xml:space="preserve"> GIẤY TỜ, HỒ SƠ NUÔI CON NUÔI ĐÃ ĐƯỢC SỬA ĐỔI, BỔ SUNG MỘT SỐ ĐIỀU THEO THÔNG TƯ SỐ 07/2023/TT-BTP NGÀY 29/9/2023 CỦA BỘ TRƯỞNG BỘ TƯ PHÁP  </w:t>
      </w:r>
    </w:p>
    <w:p w:rsidR="005F2211" w:rsidRPr="005F2211" w:rsidRDefault="005F2211" w:rsidP="005F2211">
      <w:pPr>
        <w:spacing w:line="247" w:lineRule="auto"/>
        <w:ind w:firstLine="567"/>
        <w:jc w:val="center"/>
        <w:textAlignment w:val="baseline"/>
        <w:rPr>
          <w:rFonts w:ascii="Times New Roman" w:hAnsi="Times New Roman" w:cs="Times New Roman"/>
          <w:b/>
          <w:bCs/>
          <w:noProof/>
          <w:w w:val="103"/>
          <w:sz w:val="28"/>
          <w:szCs w:val="28"/>
          <w:bdr w:val="none" w:sz="0" w:space="0" w:color="auto" w:frame="1"/>
          <w:lang w:val="vi-VN"/>
        </w:rPr>
      </w:pPr>
    </w:p>
    <w:p w:rsidR="005F2211" w:rsidRPr="005F2211" w:rsidRDefault="005F2211" w:rsidP="005F2211">
      <w:pPr>
        <w:spacing w:line="247" w:lineRule="auto"/>
        <w:ind w:firstLine="567"/>
        <w:jc w:val="both"/>
        <w:textAlignment w:val="baseline"/>
        <w:rPr>
          <w:rFonts w:ascii="Times New Roman" w:hAnsi="Times New Roman" w:cs="Times New Roman"/>
          <w:bCs/>
          <w:noProof/>
          <w:w w:val="103"/>
          <w:sz w:val="28"/>
          <w:szCs w:val="28"/>
          <w:bdr w:val="none" w:sz="0" w:space="0" w:color="auto" w:frame="1"/>
          <w:lang w:val="vi-VN"/>
        </w:rPr>
      </w:pPr>
      <w:r w:rsidRPr="005F2211">
        <w:rPr>
          <w:rFonts w:ascii="Times New Roman" w:hAnsi="Times New Roman" w:cs="Times New Roman"/>
          <w:bCs/>
          <w:color w:val="000000"/>
          <w:sz w:val="28"/>
          <w:szCs w:val="28"/>
        </w:rPr>
        <w:t xml:space="preserve">Căn cứ Luật Ban hành văn bản quy phạm pháp luật năm 2025, Cục Hành chính tư pháp đã tổ chức lấy ý kiến đối với dự thảo </w:t>
      </w:r>
      <w:r w:rsidRPr="005F2211">
        <w:rPr>
          <w:rFonts w:ascii="Times New Roman" w:hAnsi="Times New Roman" w:cs="Times New Roman"/>
          <w:noProof/>
          <w:sz w:val="28"/>
          <w:szCs w:val="28"/>
        </w:rPr>
        <w:t>Thông tư</w:t>
      </w:r>
      <w:r w:rsidRPr="005F2211">
        <w:rPr>
          <w:rFonts w:ascii="Times New Roman" w:hAnsi="Times New Roman" w:cs="Times New Roman"/>
          <w:bCs/>
          <w:noProof/>
          <w:sz w:val="28"/>
          <w:szCs w:val="28"/>
          <w:bdr w:val="none" w:sz="0" w:space="0" w:color="auto" w:frame="1"/>
        </w:rPr>
        <w:t xml:space="preserve"> </w:t>
      </w:r>
      <w:r w:rsidRPr="005F2211">
        <w:rPr>
          <w:rFonts w:ascii="Times New Roman" w:hAnsi="Times New Roman" w:cs="Times New Roman"/>
          <w:bCs/>
          <w:color w:val="000000"/>
          <w:sz w:val="28"/>
          <w:szCs w:val="28"/>
        </w:rPr>
        <w:t>sửa đổi, bổ sung một số điều của Thông tư số 10/2020/TT-BTP ngày 28 tháng 12 năm 2020 của Bộ trưởng Bộ Tư pháp</w:t>
      </w:r>
      <w:r w:rsidRPr="005F2211">
        <w:rPr>
          <w:rFonts w:ascii="Times New Roman" w:hAnsi="Times New Roman" w:cs="Times New Roman"/>
          <w:bCs/>
          <w:noProof/>
          <w:w w:val="103"/>
          <w:sz w:val="28"/>
          <w:szCs w:val="28"/>
          <w:bdr w:val="none" w:sz="0" w:space="0" w:color="auto" w:frame="1"/>
        </w:rPr>
        <w:t xml:space="preserve"> </w:t>
      </w:r>
      <w:r w:rsidRPr="005F2211">
        <w:rPr>
          <w:rFonts w:ascii="Times New Roman" w:hAnsi="Times New Roman" w:cs="Times New Roman"/>
          <w:iCs/>
          <w:color w:val="000000"/>
          <w:sz w:val="28"/>
          <w:szCs w:val="28"/>
          <w:shd w:val="clear" w:color="auto" w:fill="FFFFFF"/>
        </w:rPr>
        <w:t xml:space="preserve">ban hành, hướng dẫn việc ghi chép, sử dụng, quản lý và lưu trữ Sổ, mẫu giấy tờ, hồ sơ nuôi con nuôi </w:t>
      </w:r>
      <w:r w:rsidRPr="005F2211">
        <w:rPr>
          <w:rFonts w:ascii="Times New Roman" w:hAnsi="Times New Roman" w:cs="Times New Roman"/>
          <w:bCs/>
          <w:color w:val="000000"/>
          <w:sz w:val="28"/>
          <w:szCs w:val="28"/>
        </w:rPr>
        <w:t>đã được sửa đổi, bổ sung một số điều theo Thông tư số</w:t>
      </w:r>
      <w:r w:rsidRPr="005F2211">
        <w:rPr>
          <w:rFonts w:ascii="Times New Roman" w:hAnsi="Times New Roman" w:cs="Times New Roman"/>
          <w:bCs/>
          <w:noProof/>
          <w:w w:val="103"/>
          <w:sz w:val="28"/>
          <w:szCs w:val="28"/>
          <w:bdr w:val="none" w:sz="0" w:space="0" w:color="auto" w:frame="1"/>
        </w:rPr>
        <w:t xml:space="preserve"> 07/2023/TT-BTP ngày </w:t>
      </w:r>
      <w:r w:rsidRPr="005F2211">
        <w:rPr>
          <w:rFonts w:ascii="Times New Roman" w:hAnsi="Times New Roman" w:cs="Times New Roman"/>
          <w:bCs/>
          <w:noProof/>
          <w:w w:val="103"/>
          <w:sz w:val="28"/>
          <w:szCs w:val="28"/>
          <w:bdr w:val="none" w:sz="0" w:space="0" w:color="auto" w:frame="1"/>
          <w:lang w:val="vi-VN"/>
        </w:rPr>
        <w:t>29</w:t>
      </w:r>
      <w:r w:rsidRPr="005F2211">
        <w:rPr>
          <w:rFonts w:ascii="Times New Roman" w:hAnsi="Times New Roman" w:cs="Times New Roman"/>
          <w:bCs/>
          <w:noProof/>
          <w:w w:val="103"/>
          <w:sz w:val="28"/>
          <w:szCs w:val="28"/>
          <w:bdr w:val="none" w:sz="0" w:space="0" w:color="auto" w:frame="1"/>
        </w:rPr>
        <w:t xml:space="preserve"> tháng 9 năm 20</w:t>
      </w:r>
      <w:r w:rsidRPr="005F2211">
        <w:rPr>
          <w:rFonts w:ascii="Times New Roman" w:hAnsi="Times New Roman" w:cs="Times New Roman"/>
          <w:bCs/>
          <w:noProof/>
          <w:w w:val="103"/>
          <w:sz w:val="28"/>
          <w:szCs w:val="28"/>
          <w:bdr w:val="none" w:sz="0" w:space="0" w:color="auto" w:frame="1"/>
          <w:lang w:val="vi-VN"/>
        </w:rPr>
        <w:t>2</w:t>
      </w:r>
      <w:r w:rsidRPr="005F2211">
        <w:rPr>
          <w:rFonts w:ascii="Times New Roman" w:hAnsi="Times New Roman" w:cs="Times New Roman"/>
          <w:bCs/>
          <w:noProof/>
          <w:w w:val="103"/>
          <w:sz w:val="28"/>
          <w:szCs w:val="28"/>
          <w:bdr w:val="none" w:sz="0" w:space="0" w:color="auto" w:frame="1"/>
        </w:rPr>
        <w:t>3 của Bộ trưởng Bộ Tư pháp.</w:t>
      </w:r>
    </w:p>
    <w:p w:rsidR="005F2211" w:rsidRPr="00A2035B" w:rsidRDefault="005F2211" w:rsidP="005F2211">
      <w:pPr>
        <w:spacing w:before="120" w:after="120"/>
        <w:ind w:firstLine="567"/>
        <w:jc w:val="both"/>
        <w:textAlignment w:val="baseline"/>
        <w:rPr>
          <w:rFonts w:ascii="Times New Roman" w:hAnsi="Times New Roman" w:cs="Times New Roman"/>
          <w:bCs/>
          <w:color w:val="000000"/>
          <w:sz w:val="28"/>
          <w:szCs w:val="28"/>
          <w:lang w:val="vi-VN"/>
        </w:rPr>
      </w:pPr>
      <w:r w:rsidRPr="005F2211">
        <w:rPr>
          <w:rFonts w:ascii="Times New Roman" w:hAnsi="Times New Roman" w:cs="Times New Roman"/>
          <w:bCs/>
          <w:color w:val="000000"/>
          <w:sz w:val="28"/>
          <w:szCs w:val="28"/>
        </w:rPr>
        <w:t>1. Tổng số cơ quan, tổ chức đã gửi xin ý kiế</w:t>
      </w:r>
      <w:r w:rsidR="00ED3A98">
        <w:rPr>
          <w:rFonts w:ascii="Times New Roman" w:hAnsi="Times New Roman" w:cs="Times New Roman"/>
          <w:bCs/>
          <w:color w:val="000000"/>
          <w:sz w:val="28"/>
          <w:szCs w:val="28"/>
        </w:rPr>
        <w:t>n: 66</w:t>
      </w:r>
      <w:r w:rsidRPr="005F2211">
        <w:rPr>
          <w:rFonts w:ascii="Times New Roman" w:hAnsi="Times New Roman" w:cs="Times New Roman"/>
          <w:bCs/>
          <w:color w:val="000000"/>
          <w:sz w:val="28"/>
          <w:szCs w:val="28"/>
        </w:rPr>
        <w:t>; tổng số ý kiến nhận được</w:t>
      </w:r>
      <w:r>
        <w:rPr>
          <w:rFonts w:ascii="Times New Roman" w:hAnsi="Times New Roman" w:cs="Times New Roman"/>
          <w:bCs/>
          <w:color w:val="000000"/>
          <w:sz w:val="28"/>
          <w:szCs w:val="28"/>
        </w:rPr>
        <w:t xml:space="preserve"> </w:t>
      </w:r>
      <w:r w:rsidR="002913F4">
        <w:rPr>
          <w:rFonts w:ascii="Times New Roman" w:hAnsi="Times New Roman" w:cs="Times New Roman"/>
          <w:bCs/>
          <w:color w:val="000000"/>
          <w:sz w:val="28"/>
          <w:szCs w:val="28"/>
        </w:rPr>
        <w:t>50</w:t>
      </w:r>
      <w:r w:rsidR="00A2035B">
        <w:rPr>
          <w:rFonts w:ascii="Times New Roman" w:hAnsi="Times New Roman" w:cs="Times New Roman"/>
          <w:bCs/>
          <w:color w:val="000000"/>
          <w:sz w:val="28"/>
          <w:szCs w:val="28"/>
          <w:lang w:val="vi-VN"/>
        </w:rPr>
        <w:t>.</w:t>
      </w:r>
    </w:p>
    <w:p w:rsidR="005F2211" w:rsidRPr="005F2211" w:rsidRDefault="005F2211" w:rsidP="005F2211">
      <w:pPr>
        <w:spacing w:before="120" w:after="120"/>
        <w:ind w:firstLine="567"/>
        <w:jc w:val="both"/>
        <w:textAlignment w:val="baseline"/>
        <w:rPr>
          <w:rFonts w:ascii="Times New Roman" w:hAnsi="Times New Roman" w:cs="Times New Roman"/>
          <w:bCs/>
          <w:color w:val="000000"/>
          <w:sz w:val="28"/>
          <w:szCs w:val="28"/>
        </w:rPr>
      </w:pPr>
      <w:r w:rsidRPr="005F2211">
        <w:rPr>
          <w:rFonts w:ascii="Times New Roman" w:hAnsi="Times New Roman" w:cs="Times New Roman"/>
          <w:bCs/>
          <w:color w:val="000000"/>
          <w:sz w:val="28"/>
          <w:szCs w:val="28"/>
        </w:rPr>
        <w:t>2. Kết quả cụ thể như sau:</w:t>
      </w:r>
    </w:p>
    <w:tbl>
      <w:tblPr>
        <w:tblStyle w:val="TableGrid"/>
        <w:tblW w:w="14142" w:type="dxa"/>
        <w:tblLook w:val="04A0" w:firstRow="1" w:lastRow="0" w:firstColumn="1" w:lastColumn="0" w:noHBand="0" w:noVBand="1"/>
      </w:tblPr>
      <w:tblGrid>
        <w:gridCol w:w="2290"/>
        <w:gridCol w:w="1940"/>
        <w:gridCol w:w="7218"/>
        <w:gridCol w:w="2694"/>
      </w:tblGrid>
      <w:tr w:rsidR="005E7FDF" w:rsidRPr="005E7FDF" w:rsidTr="005F2211">
        <w:trPr>
          <w:trHeight w:val="513"/>
        </w:trPr>
        <w:tc>
          <w:tcPr>
            <w:tcW w:w="2290" w:type="dxa"/>
          </w:tcPr>
          <w:p w:rsidR="005E7FDF" w:rsidRPr="005E7FDF" w:rsidRDefault="005E7FDF" w:rsidP="005E7FDF">
            <w:pPr>
              <w:jc w:val="center"/>
              <w:rPr>
                <w:rFonts w:ascii="Times New Roman" w:hAnsi="Times New Roman" w:cs="Times New Roman"/>
                <w:b/>
                <w:sz w:val="28"/>
                <w:szCs w:val="28"/>
              </w:rPr>
            </w:pPr>
            <w:r w:rsidRPr="005E7FDF">
              <w:rPr>
                <w:rFonts w:ascii="Times New Roman" w:hAnsi="Times New Roman" w:cs="Times New Roman"/>
                <w:b/>
                <w:sz w:val="28"/>
                <w:szCs w:val="28"/>
              </w:rPr>
              <w:t>Điều, khoản</w:t>
            </w:r>
          </w:p>
        </w:tc>
        <w:tc>
          <w:tcPr>
            <w:tcW w:w="1940" w:type="dxa"/>
          </w:tcPr>
          <w:p w:rsidR="005E7FDF" w:rsidRPr="005E7FDF" w:rsidRDefault="005E7FDF" w:rsidP="005E7FDF">
            <w:pPr>
              <w:jc w:val="center"/>
              <w:rPr>
                <w:rFonts w:ascii="Times New Roman" w:hAnsi="Times New Roman" w:cs="Times New Roman"/>
                <w:b/>
                <w:sz w:val="28"/>
                <w:szCs w:val="28"/>
              </w:rPr>
            </w:pPr>
            <w:r w:rsidRPr="005E7FDF">
              <w:rPr>
                <w:rFonts w:ascii="Times New Roman" w:hAnsi="Times New Roman" w:cs="Times New Roman"/>
                <w:b/>
                <w:sz w:val="28"/>
                <w:szCs w:val="28"/>
              </w:rPr>
              <w:t>Chủ thể góp ý</w:t>
            </w:r>
          </w:p>
        </w:tc>
        <w:tc>
          <w:tcPr>
            <w:tcW w:w="7218" w:type="dxa"/>
          </w:tcPr>
          <w:p w:rsidR="005E7FDF" w:rsidRPr="005E7FDF" w:rsidRDefault="005E7FDF" w:rsidP="005E7FDF">
            <w:pPr>
              <w:jc w:val="center"/>
              <w:rPr>
                <w:rFonts w:ascii="Times New Roman" w:hAnsi="Times New Roman" w:cs="Times New Roman"/>
                <w:b/>
                <w:sz w:val="28"/>
                <w:szCs w:val="28"/>
              </w:rPr>
            </w:pPr>
            <w:r w:rsidRPr="005E7FDF">
              <w:rPr>
                <w:rFonts w:ascii="Times New Roman" w:hAnsi="Times New Roman" w:cs="Times New Roman"/>
                <w:b/>
                <w:sz w:val="28"/>
                <w:szCs w:val="28"/>
              </w:rPr>
              <w:t>Nội dung góp ý</w:t>
            </w:r>
          </w:p>
        </w:tc>
        <w:tc>
          <w:tcPr>
            <w:tcW w:w="2694" w:type="dxa"/>
          </w:tcPr>
          <w:p w:rsidR="005E7FDF" w:rsidRPr="005E7FDF" w:rsidRDefault="005E7FDF" w:rsidP="005E7FDF">
            <w:pPr>
              <w:jc w:val="center"/>
              <w:rPr>
                <w:rFonts w:ascii="Times New Roman" w:hAnsi="Times New Roman" w:cs="Times New Roman"/>
                <w:b/>
                <w:sz w:val="28"/>
                <w:szCs w:val="28"/>
              </w:rPr>
            </w:pPr>
            <w:r w:rsidRPr="005E7FDF">
              <w:rPr>
                <w:rFonts w:ascii="Times New Roman" w:hAnsi="Times New Roman" w:cs="Times New Roman"/>
                <w:b/>
                <w:sz w:val="28"/>
                <w:szCs w:val="28"/>
              </w:rPr>
              <w:t>Nội dung tiếp thu, giải trình</w:t>
            </w:r>
          </w:p>
        </w:tc>
      </w:tr>
      <w:tr w:rsidR="005E7FDF" w:rsidRPr="005E7FDF" w:rsidTr="005F2211">
        <w:trPr>
          <w:trHeight w:val="513"/>
        </w:trPr>
        <w:tc>
          <w:tcPr>
            <w:tcW w:w="2290" w:type="dxa"/>
          </w:tcPr>
          <w:p w:rsidR="005E7FDF" w:rsidRPr="00BF7BB1" w:rsidRDefault="001E0AAC" w:rsidP="001E0AAC">
            <w:pPr>
              <w:rPr>
                <w:rFonts w:ascii="Times New Roman" w:hAnsi="Times New Roman" w:cs="Times New Roman"/>
                <w:b/>
                <w:sz w:val="24"/>
                <w:szCs w:val="24"/>
                <w:lang w:val="vi-VN"/>
              </w:rPr>
            </w:pPr>
            <w:r>
              <w:rPr>
                <w:rFonts w:ascii="Times New Roman" w:hAnsi="Times New Roman" w:cs="Times New Roman"/>
                <w:b/>
                <w:sz w:val="24"/>
                <w:szCs w:val="24"/>
                <w:lang w:val="vi-VN"/>
              </w:rPr>
              <w:t>Dự thảo Tờ trình</w:t>
            </w:r>
          </w:p>
        </w:tc>
        <w:tc>
          <w:tcPr>
            <w:tcW w:w="1940" w:type="dxa"/>
          </w:tcPr>
          <w:p w:rsidR="005E7FDF" w:rsidRPr="005E7FDF" w:rsidRDefault="005E7FDF" w:rsidP="005E7FDF">
            <w:pPr>
              <w:jc w:val="center"/>
              <w:rPr>
                <w:rFonts w:ascii="Times New Roman" w:hAnsi="Times New Roman" w:cs="Times New Roman"/>
                <w:b/>
                <w:sz w:val="24"/>
                <w:szCs w:val="24"/>
              </w:rPr>
            </w:pPr>
          </w:p>
        </w:tc>
        <w:tc>
          <w:tcPr>
            <w:tcW w:w="7218" w:type="dxa"/>
          </w:tcPr>
          <w:p w:rsidR="005E7FDF" w:rsidRPr="005E7FDF" w:rsidRDefault="005E7FDF" w:rsidP="005E7FDF">
            <w:pPr>
              <w:jc w:val="center"/>
              <w:rPr>
                <w:rFonts w:ascii="Times New Roman" w:hAnsi="Times New Roman" w:cs="Times New Roman"/>
                <w:b/>
                <w:sz w:val="24"/>
                <w:szCs w:val="24"/>
              </w:rPr>
            </w:pPr>
          </w:p>
        </w:tc>
        <w:tc>
          <w:tcPr>
            <w:tcW w:w="2694" w:type="dxa"/>
          </w:tcPr>
          <w:p w:rsidR="005E7FDF" w:rsidRPr="005E7FDF" w:rsidRDefault="005E7FDF" w:rsidP="005E7FDF">
            <w:pPr>
              <w:jc w:val="center"/>
              <w:rPr>
                <w:rFonts w:ascii="Times New Roman" w:hAnsi="Times New Roman" w:cs="Times New Roman"/>
                <w:b/>
                <w:sz w:val="24"/>
                <w:szCs w:val="24"/>
              </w:rPr>
            </w:pPr>
          </w:p>
        </w:tc>
      </w:tr>
      <w:tr w:rsidR="001E0AAC" w:rsidRPr="005E7FDF" w:rsidTr="005F2211">
        <w:trPr>
          <w:trHeight w:val="513"/>
        </w:trPr>
        <w:tc>
          <w:tcPr>
            <w:tcW w:w="2290" w:type="dxa"/>
          </w:tcPr>
          <w:p w:rsidR="001E0AAC" w:rsidRPr="00CF31A6" w:rsidRDefault="001E0AAC" w:rsidP="00CF31A6">
            <w:pPr>
              <w:rPr>
                <w:rFonts w:ascii="Times New Roman" w:hAnsi="Times New Roman" w:cs="Times New Roman"/>
                <w:sz w:val="24"/>
                <w:szCs w:val="24"/>
                <w:lang w:val="vi-VN"/>
              </w:rPr>
            </w:pPr>
            <w:r w:rsidRPr="00CF31A6">
              <w:rPr>
                <w:rFonts w:ascii="Times New Roman" w:hAnsi="Times New Roman" w:cs="Times New Roman"/>
                <w:sz w:val="24"/>
                <w:szCs w:val="24"/>
                <w:lang w:val="vi-VN"/>
              </w:rPr>
              <w:t xml:space="preserve">Điểm I.2, </w:t>
            </w:r>
            <w:r w:rsidR="00CF31A6" w:rsidRPr="00CF31A6">
              <w:rPr>
                <w:rFonts w:ascii="Times New Roman" w:hAnsi="Times New Roman" w:cs="Times New Roman"/>
                <w:sz w:val="24"/>
                <w:szCs w:val="24"/>
                <w:lang w:val="vi-VN"/>
              </w:rPr>
              <w:t>Cơ sở thực tiễn</w:t>
            </w:r>
          </w:p>
        </w:tc>
        <w:tc>
          <w:tcPr>
            <w:tcW w:w="1940" w:type="dxa"/>
          </w:tcPr>
          <w:p w:rsidR="001E0AAC" w:rsidRPr="00CF31A6" w:rsidRDefault="00CF31A6" w:rsidP="00CF31A6">
            <w:pPr>
              <w:jc w:val="both"/>
              <w:rPr>
                <w:rFonts w:ascii="Times New Roman" w:hAnsi="Times New Roman" w:cs="Times New Roman"/>
                <w:sz w:val="24"/>
                <w:szCs w:val="24"/>
                <w:lang w:val="vi-VN"/>
              </w:rPr>
            </w:pPr>
            <w:r w:rsidRPr="00CF31A6">
              <w:rPr>
                <w:rFonts w:ascii="Times New Roman" w:hAnsi="Times New Roman" w:cs="Times New Roman"/>
                <w:sz w:val="24"/>
                <w:szCs w:val="24"/>
                <w:lang w:val="vi-VN"/>
              </w:rPr>
              <w:t>Văn phòng Bộ</w:t>
            </w:r>
          </w:p>
        </w:tc>
        <w:tc>
          <w:tcPr>
            <w:tcW w:w="7218" w:type="dxa"/>
          </w:tcPr>
          <w:p w:rsidR="001E0AAC" w:rsidRDefault="00CF31A6" w:rsidP="00CF31A6">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Pr="00CF31A6">
              <w:rPr>
                <w:rFonts w:ascii="Times New Roman" w:hAnsi="Times New Roman" w:cs="Times New Roman"/>
                <w:sz w:val="24"/>
                <w:szCs w:val="24"/>
                <w:lang w:val="vi-VN"/>
              </w:rPr>
              <w:t>Đề nghị chỉnh lý lại để phản án đúng mục tiêu, yêu cầu của việc sửa mẫu Quyết định nuôi con nuôi có yếu tố nước ngoài</w:t>
            </w:r>
            <w:r>
              <w:rPr>
                <w:rFonts w:ascii="Times New Roman" w:hAnsi="Times New Roman" w:cs="Times New Roman"/>
                <w:sz w:val="24"/>
                <w:szCs w:val="24"/>
                <w:lang w:val="vi-VN"/>
              </w:rPr>
              <w:t>;</w:t>
            </w:r>
          </w:p>
          <w:p w:rsidR="00CF31A6" w:rsidRPr="00CF31A6" w:rsidRDefault="00CF31A6" w:rsidP="00CF31A6">
            <w:pPr>
              <w:jc w:val="both"/>
              <w:rPr>
                <w:rFonts w:ascii="Times New Roman" w:hAnsi="Times New Roman" w:cs="Times New Roman"/>
                <w:sz w:val="24"/>
                <w:szCs w:val="24"/>
                <w:lang w:val="vi-VN"/>
              </w:rPr>
            </w:pPr>
            <w:r>
              <w:rPr>
                <w:rFonts w:ascii="Times New Roman" w:hAnsi="Times New Roman" w:cs="Times New Roman"/>
                <w:sz w:val="24"/>
                <w:szCs w:val="24"/>
                <w:lang w:val="vi-VN"/>
              </w:rPr>
              <w:t>- Không dẫn chiếu phương án phân cấp theo Quyết định số 1015/QĐ-TTg, vì Quyết định này không còn phù hợp với quy định của Luật tổ chức chính quyền địa phương năm 2025.</w:t>
            </w:r>
          </w:p>
        </w:tc>
        <w:tc>
          <w:tcPr>
            <w:tcW w:w="2694" w:type="dxa"/>
          </w:tcPr>
          <w:p w:rsidR="001E0AAC" w:rsidRPr="00CF31A6" w:rsidRDefault="00CF31A6" w:rsidP="00CF31A6">
            <w:pPr>
              <w:jc w:val="both"/>
              <w:rPr>
                <w:rFonts w:ascii="Times New Roman" w:hAnsi="Times New Roman" w:cs="Times New Roman"/>
                <w:sz w:val="24"/>
                <w:szCs w:val="24"/>
                <w:lang w:val="vi-VN"/>
              </w:rPr>
            </w:pPr>
            <w:r w:rsidRPr="00CF31A6">
              <w:rPr>
                <w:rFonts w:ascii="Times New Roman" w:hAnsi="Times New Roman" w:cs="Times New Roman"/>
                <w:sz w:val="24"/>
                <w:szCs w:val="24"/>
                <w:lang w:val="vi-VN"/>
              </w:rPr>
              <w:t>Tiếp thu</w:t>
            </w:r>
          </w:p>
        </w:tc>
      </w:tr>
      <w:tr w:rsidR="00A2035B" w:rsidRPr="005E7FDF" w:rsidTr="005F2211">
        <w:trPr>
          <w:trHeight w:val="513"/>
        </w:trPr>
        <w:tc>
          <w:tcPr>
            <w:tcW w:w="2290" w:type="dxa"/>
          </w:tcPr>
          <w:p w:rsidR="00A2035B" w:rsidRPr="00CF31A6" w:rsidRDefault="00A2035B" w:rsidP="00CF31A6">
            <w:pPr>
              <w:rPr>
                <w:rFonts w:ascii="Times New Roman" w:hAnsi="Times New Roman" w:cs="Times New Roman"/>
                <w:sz w:val="24"/>
                <w:szCs w:val="24"/>
                <w:lang w:val="vi-VN"/>
              </w:rPr>
            </w:pPr>
          </w:p>
        </w:tc>
        <w:tc>
          <w:tcPr>
            <w:tcW w:w="1940" w:type="dxa"/>
          </w:tcPr>
          <w:p w:rsidR="00A2035B" w:rsidRPr="00CF31A6" w:rsidRDefault="00A2035B" w:rsidP="00CF31A6">
            <w:pPr>
              <w:jc w:val="both"/>
              <w:rPr>
                <w:rFonts w:ascii="Times New Roman" w:hAnsi="Times New Roman" w:cs="Times New Roman"/>
                <w:sz w:val="24"/>
                <w:szCs w:val="24"/>
                <w:lang w:val="vi-VN"/>
              </w:rPr>
            </w:pPr>
            <w:r>
              <w:rPr>
                <w:rFonts w:ascii="Times New Roman" w:hAnsi="Times New Roman" w:cs="Times New Roman"/>
                <w:sz w:val="24"/>
                <w:szCs w:val="24"/>
                <w:lang w:val="vi-VN"/>
              </w:rPr>
              <w:t>Vụ Pháp luật quốc tế</w:t>
            </w:r>
          </w:p>
        </w:tc>
        <w:tc>
          <w:tcPr>
            <w:tcW w:w="7218" w:type="dxa"/>
          </w:tcPr>
          <w:p w:rsidR="00A2035B" w:rsidRDefault="00A2035B" w:rsidP="00CF31A6">
            <w:pPr>
              <w:jc w:val="both"/>
              <w:rPr>
                <w:rFonts w:ascii="Times New Roman" w:hAnsi="Times New Roman" w:cs="Times New Roman"/>
                <w:sz w:val="24"/>
                <w:szCs w:val="24"/>
                <w:lang w:val="vi-VN"/>
              </w:rPr>
            </w:pPr>
            <w:r>
              <w:rPr>
                <w:rFonts w:ascii="Times New Roman" w:hAnsi="Times New Roman" w:cs="Times New Roman"/>
                <w:sz w:val="24"/>
                <w:szCs w:val="24"/>
                <w:lang w:val="vi-VN"/>
              </w:rPr>
              <w:t>Cân nhắc nội dung “việc thực hiện Thông tư không làm phát sinh nguồn lực mới”</w:t>
            </w:r>
          </w:p>
        </w:tc>
        <w:tc>
          <w:tcPr>
            <w:tcW w:w="2694" w:type="dxa"/>
          </w:tcPr>
          <w:p w:rsidR="00A2035B" w:rsidRPr="00CF31A6" w:rsidRDefault="00A2035B" w:rsidP="00CF31A6">
            <w:pPr>
              <w:jc w:val="both"/>
              <w:rPr>
                <w:rFonts w:ascii="Times New Roman" w:hAnsi="Times New Roman" w:cs="Times New Roman"/>
                <w:sz w:val="24"/>
                <w:szCs w:val="24"/>
                <w:lang w:val="vi-VN"/>
              </w:rPr>
            </w:pPr>
            <w:r>
              <w:rPr>
                <w:rFonts w:ascii="Times New Roman" w:hAnsi="Times New Roman" w:cs="Times New Roman"/>
                <w:sz w:val="24"/>
                <w:szCs w:val="24"/>
                <w:lang w:val="vi-VN"/>
              </w:rPr>
              <w:t>Tiếp thu</w:t>
            </w:r>
          </w:p>
        </w:tc>
      </w:tr>
      <w:tr w:rsidR="005E7FDF" w:rsidRPr="005E7FDF" w:rsidTr="005F2211">
        <w:trPr>
          <w:trHeight w:val="513"/>
        </w:trPr>
        <w:tc>
          <w:tcPr>
            <w:tcW w:w="2290" w:type="dxa"/>
          </w:tcPr>
          <w:p w:rsidR="005E7FDF" w:rsidRPr="00CF31A6" w:rsidRDefault="00BF7BB1" w:rsidP="001E0AAC">
            <w:pPr>
              <w:jc w:val="both"/>
              <w:rPr>
                <w:rFonts w:ascii="Times New Roman" w:hAnsi="Times New Roman" w:cs="Times New Roman"/>
                <w:b/>
                <w:sz w:val="24"/>
                <w:szCs w:val="24"/>
                <w:lang w:val="vi-VN"/>
              </w:rPr>
            </w:pPr>
            <w:r w:rsidRPr="00CF31A6">
              <w:rPr>
                <w:rFonts w:ascii="Times New Roman" w:hAnsi="Times New Roman" w:cs="Times New Roman"/>
                <w:b/>
                <w:sz w:val="24"/>
                <w:szCs w:val="24"/>
                <w:lang w:val="vi-VN"/>
              </w:rPr>
              <w:t>Dự thảo Thông tư</w:t>
            </w:r>
          </w:p>
        </w:tc>
        <w:tc>
          <w:tcPr>
            <w:tcW w:w="1940" w:type="dxa"/>
          </w:tcPr>
          <w:p w:rsidR="005E7FDF" w:rsidRPr="005E7FDF" w:rsidRDefault="005E7FDF" w:rsidP="005E7FDF">
            <w:pPr>
              <w:jc w:val="center"/>
              <w:rPr>
                <w:rFonts w:ascii="Times New Roman" w:hAnsi="Times New Roman" w:cs="Times New Roman"/>
                <w:b/>
                <w:sz w:val="24"/>
                <w:szCs w:val="24"/>
              </w:rPr>
            </w:pPr>
          </w:p>
        </w:tc>
        <w:tc>
          <w:tcPr>
            <w:tcW w:w="7218" w:type="dxa"/>
          </w:tcPr>
          <w:p w:rsidR="005E7FDF" w:rsidRPr="005E7FDF" w:rsidRDefault="005E7FDF" w:rsidP="005E7FDF">
            <w:pPr>
              <w:jc w:val="center"/>
              <w:rPr>
                <w:rFonts w:ascii="Times New Roman" w:hAnsi="Times New Roman" w:cs="Times New Roman"/>
                <w:b/>
                <w:sz w:val="24"/>
                <w:szCs w:val="24"/>
              </w:rPr>
            </w:pPr>
          </w:p>
        </w:tc>
        <w:tc>
          <w:tcPr>
            <w:tcW w:w="2694" w:type="dxa"/>
          </w:tcPr>
          <w:p w:rsidR="005E7FDF" w:rsidRPr="005E7FDF" w:rsidRDefault="005E7FDF" w:rsidP="005E7FDF">
            <w:pPr>
              <w:jc w:val="center"/>
              <w:rPr>
                <w:rFonts w:ascii="Times New Roman" w:hAnsi="Times New Roman" w:cs="Times New Roman"/>
                <w:b/>
                <w:sz w:val="24"/>
                <w:szCs w:val="24"/>
              </w:rPr>
            </w:pPr>
          </w:p>
        </w:tc>
      </w:tr>
      <w:tr w:rsidR="001267A2" w:rsidRPr="005E7FDF" w:rsidTr="005F2211">
        <w:trPr>
          <w:trHeight w:val="513"/>
        </w:trPr>
        <w:tc>
          <w:tcPr>
            <w:tcW w:w="2290" w:type="dxa"/>
          </w:tcPr>
          <w:p w:rsidR="001267A2" w:rsidRPr="00CF31A6" w:rsidRDefault="001267A2" w:rsidP="001E0AAC">
            <w:pPr>
              <w:jc w:val="both"/>
              <w:rPr>
                <w:rFonts w:ascii="Times New Roman" w:hAnsi="Times New Roman" w:cs="Times New Roman"/>
                <w:b/>
                <w:sz w:val="24"/>
                <w:szCs w:val="24"/>
                <w:lang w:val="vi-VN"/>
              </w:rPr>
            </w:pPr>
          </w:p>
        </w:tc>
        <w:tc>
          <w:tcPr>
            <w:tcW w:w="1940" w:type="dxa"/>
          </w:tcPr>
          <w:p w:rsidR="001267A2" w:rsidRPr="001267A2" w:rsidRDefault="001267A2" w:rsidP="005E7FDF">
            <w:pPr>
              <w:jc w:val="center"/>
              <w:rPr>
                <w:rFonts w:ascii="Times New Roman" w:hAnsi="Times New Roman" w:cs="Times New Roman"/>
                <w:b/>
                <w:sz w:val="24"/>
                <w:szCs w:val="24"/>
                <w:lang w:val="vi-VN"/>
              </w:rPr>
            </w:pPr>
            <w:r>
              <w:rPr>
                <w:rFonts w:ascii="Times New Roman" w:hAnsi="Times New Roman" w:cs="Times New Roman"/>
                <w:b/>
                <w:sz w:val="24"/>
                <w:szCs w:val="24"/>
                <w:lang w:val="vi-VN"/>
              </w:rPr>
              <w:t>Sở Tư pháp tỉnh Điện Biên</w:t>
            </w:r>
          </w:p>
        </w:tc>
        <w:tc>
          <w:tcPr>
            <w:tcW w:w="7218" w:type="dxa"/>
          </w:tcPr>
          <w:p w:rsidR="001267A2" w:rsidRPr="001267A2" w:rsidRDefault="001267A2" w:rsidP="001267A2">
            <w:pPr>
              <w:jc w:val="both"/>
              <w:rPr>
                <w:rFonts w:ascii="Times New Roman" w:hAnsi="Times New Roman" w:cs="Times New Roman"/>
                <w:b/>
                <w:sz w:val="24"/>
                <w:szCs w:val="24"/>
                <w:lang w:val="vi-VN"/>
              </w:rPr>
            </w:pPr>
            <w:r w:rsidRPr="001267A2">
              <w:rPr>
                <w:rFonts w:ascii="Times New Roman" w:hAnsi="Times New Roman" w:cs="Times New Roman"/>
                <w:sz w:val="24"/>
                <w:szCs w:val="24"/>
                <w:lang w:val="vi-VN"/>
              </w:rPr>
              <w:t>Đ</w:t>
            </w:r>
            <w:r w:rsidRPr="001267A2">
              <w:rPr>
                <w:rFonts w:ascii="Times New Roman" w:hAnsi="Times New Roman" w:cs="Times New Roman"/>
                <w:sz w:val="24"/>
                <w:szCs w:val="24"/>
              </w:rPr>
              <w:t xml:space="preserve">ề nghị ban hành dưới hình thức là văn bản thay thế vì Thông tư số 10/2010/TT-BTP đã được sửa đổi, bổ sung một số điều bởi Thông tư số 07/2023/TTBTP </w:t>
            </w:r>
            <w:r w:rsidRPr="001267A2">
              <w:rPr>
                <w:rFonts w:ascii="Times New Roman" w:hAnsi="Times New Roman" w:cs="Times New Roman"/>
                <w:sz w:val="24"/>
                <w:szCs w:val="24"/>
                <w:lang w:val="vi-VN"/>
              </w:rPr>
              <w:t xml:space="preserve">  </w:t>
            </w:r>
          </w:p>
        </w:tc>
        <w:tc>
          <w:tcPr>
            <w:tcW w:w="2694" w:type="dxa"/>
          </w:tcPr>
          <w:p w:rsidR="001267A2" w:rsidRPr="004C601A" w:rsidRDefault="002816BD" w:rsidP="002816BD">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line="264" w:lineRule="auto"/>
              <w:jc w:val="both"/>
              <w:rPr>
                <w:rFonts w:ascii="Times New Roman" w:hAnsi="Times New Roman" w:cs="Times New Roman"/>
                <w:b/>
                <w:sz w:val="24"/>
                <w:szCs w:val="24"/>
              </w:rPr>
            </w:pPr>
            <w:r w:rsidRPr="002816BD">
              <w:rPr>
                <w:rFonts w:ascii="Times New Roman" w:hAnsi="Times New Roman" w:cs="Times New Roman"/>
                <w:sz w:val="24"/>
                <w:szCs w:val="24"/>
                <w:bdr w:val="none" w:sz="0" w:space="0" w:color="auto" w:frame="1"/>
              </w:rPr>
              <w:t xml:space="preserve">Các nội dung </w:t>
            </w:r>
            <w:r w:rsidRPr="002816BD">
              <w:rPr>
                <w:rFonts w:ascii="Times New Roman" w:hAnsi="Times New Roman" w:cs="Times New Roman"/>
                <w:bCs/>
                <w:sz w:val="24"/>
                <w:szCs w:val="24"/>
              </w:rPr>
              <w:t xml:space="preserve">sửa đổi, bổ sung </w:t>
            </w:r>
            <w:r w:rsidRPr="002816BD">
              <w:rPr>
                <w:rFonts w:ascii="Times New Roman" w:hAnsi="Times New Roman" w:cs="Times New Roman"/>
                <w:sz w:val="24"/>
                <w:szCs w:val="24"/>
                <w:bdr w:val="none" w:sz="0" w:space="0" w:color="auto" w:frame="1"/>
              </w:rPr>
              <w:t xml:space="preserve">chủ yếu liên quan đến các Phụ lục và mang tính kỹ thuật. </w:t>
            </w:r>
            <w:r>
              <w:rPr>
                <w:rFonts w:ascii="Times New Roman" w:hAnsi="Times New Roman" w:cs="Times New Roman"/>
                <w:sz w:val="24"/>
                <w:szCs w:val="24"/>
                <w:bdr w:val="none" w:sz="0" w:space="0" w:color="auto" w:frame="1"/>
              </w:rPr>
              <w:t>Chỉ có 3/9 điều của Thông tư số 10/2020/TT-BTP được sửa đổi, bổ sung, nên không thuộc trường hợp ban hành Thông tư thay thế theo quy định tại khoản 4 Điều 8 của Luật BHVBQPPL năm 2025.</w:t>
            </w:r>
            <w:r w:rsidR="004C601A">
              <w:rPr>
                <w:rFonts w:ascii="Times New Roman" w:hAnsi="Times New Roman" w:cs="Times New Roman"/>
                <w:b/>
                <w:sz w:val="24"/>
                <w:szCs w:val="24"/>
              </w:rPr>
              <w:t xml:space="preserve"> </w:t>
            </w:r>
          </w:p>
        </w:tc>
      </w:tr>
      <w:tr w:rsidR="00634A03" w:rsidRPr="005E7FDF" w:rsidTr="00B82A30">
        <w:trPr>
          <w:trHeight w:val="513"/>
        </w:trPr>
        <w:tc>
          <w:tcPr>
            <w:tcW w:w="14142" w:type="dxa"/>
            <w:gridSpan w:val="4"/>
          </w:tcPr>
          <w:p w:rsidR="00634A03" w:rsidRPr="001267A2" w:rsidRDefault="00634A03" w:rsidP="00634A03">
            <w:pPr>
              <w:jc w:val="both"/>
              <w:rPr>
                <w:rFonts w:ascii="Times New Roman" w:hAnsi="Times New Roman" w:cs="Times New Roman"/>
                <w:b/>
                <w:sz w:val="24"/>
                <w:szCs w:val="24"/>
                <w:highlight w:val="yellow"/>
                <w:lang w:val="vi-VN"/>
              </w:rPr>
            </w:pPr>
            <w:r>
              <w:rPr>
                <w:rFonts w:ascii="Times New Roman" w:hAnsi="Times New Roman" w:cs="Times New Roman"/>
                <w:b/>
                <w:sz w:val="24"/>
                <w:szCs w:val="24"/>
              </w:rPr>
              <w:t>Điều 1</w:t>
            </w:r>
            <w:r w:rsidR="003A2299">
              <w:rPr>
                <w:rFonts w:ascii="Times New Roman" w:hAnsi="Times New Roman" w:cs="Times New Roman"/>
                <w:b/>
                <w:sz w:val="24"/>
                <w:szCs w:val="24"/>
              </w:rPr>
              <w:t xml:space="preserve"> của dự thảo Thông tư</w:t>
            </w:r>
          </w:p>
        </w:tc>
      </w:tr>
      <w:tr w:rsidR="00634A03" w:rsidRPr="005E7FDF" w:rsidTr="00B82A30">
        <w:trPr>
          <w:trHeight w:val="513"/>
        </w:trPr>
        <w:tc>
          <w:tcPr>
            <w:tcW w:w="14142" w:type="dxa"/>
            <w:gridSpan w:val="4"/>
          </w:tcPr>
          <w:p w:rsidR="00634A03" w:rsidRPr="001267A2" w:rsidRDefault="00634A03" w:rsidP="00634A03">
            <w:pPr>
              <w:jc w:val="both"/>
              <w:rPr>
                <w:rFonts w:ascii="Times New Roman" w:hAnsi="Times New Roman" w:cs="Times New Roman"/>
                <w:b/>
                <w:sz w:val="24"/>
                <w:szCs w:val="24"/>
                <w:highlight w:val="yellow"/>
                <w:lang w:val="vi-VN"/>
              </w:rPr>
            </w:pPr>
            <w:r w:rsidRPr="00BF7BB1">
              <w:rPr>
                <w:rFonts w:ascii="Times New Roman" w:hAnsi="Times New Roman" w:cs="Times New Roman"/>
                <w:b/>
                <w:sz w:val="24"/>
                <w:szCs w:val="24"/>
                <w:lang w:val="vi-VN"/>
              </w:rPr>
              <w:t xml:space="preserve">Điều </w:t>
            </w:r>
            <w:r>
              <w:rPr>
                <w:rFonts w:ascii="Times New Roman" w:hAnsi="Times New Roman" w:cs="Times New Roman"/>
                <w:b/>
                <w:sz w:val="24"/>
                <w:szCs w:val="24"/>
              </w:rPr>
              <w:t>4 của Thông tư 10/2020/TT-BTP</w:t>
            </w:r>
          </w:p>
        </w:tc>
      </w:tr>
      <w:tr w:rsidR="00634A03" w:rsidRPr="005E7FDF" w:rsidTr="005F2211">
        <w:trPr>
          <w:trHeight w:val="513"/>
        </w:trPr>
        <w:tc>
          <w:tcPr>
            <w:tcW w:w="2290" w:type="dxa"/>
          </w:tcPr>
          <w:p w:rsidR="00634A03" w:rsidRPr="00BF4D13" w:rsidRDefault="00BF4D13" w:rsidP="001E0AAC">
            <w:pPr>
              <w:jc w:val="both"/>
              <w:rPr>
                <w:rFonts w:ascii="Times New Roman" w:hAnsi="Times New Roman" w:cs="Times New Roman"/>
                <w:b/>
                <w:sz w:val="24"/>
                <w:szCs w:val="24"/>
              </w:rPr>
            </w:pPr>
            <w:r>
              <w:rPr>
                <w:rFonts w:ascii="Times New Roman" w:hAnsi="Times New Roman" w:cs="Times New Roman"/>
                <w:b/>
                <w:sz w:val="24"/>
                <w:szCs w:val="24"/>
              </w:rPr>
              <w:t>Khoản 2</w:t>
            </w:r>
          </w:p>
        </w:tc>
        <w:tc>
          <w:tcPr>
            <w:tcW w:w="1940" w:type="dxa"/>
          </w:tcPr>
          <w:p w:rsidR="00634A03" w:rsidRPr="00634A03" w:rsidRDefault="00634A03" w:rsidP="005E7FDF">
            <w:pPr>
              <w:jc w:val="center"/>
              <w:rPr>
                <w:rFonts w:ascii="Times New Roman" w:hAnsi="Times New Roman" w:cs="Times New Roman"/>
                <w:b/>
                <w:sz w:val="24"/>
                <w:szCs w:val="24"/>
              </w:rPr>
            </w:pPr>
            <w:r>
              <w:rPr>
                <w:rFonts w:ascii="Times New Roman" w:hAnsi="Times New Roman" w:cs="Times New Roman"/>
                <w:b/>
                <w:sz w:val="24"/>
                <w:szCs w:val="24"/>
              </w:rPr>
              <w:t>Sở Tư pháp Điện Biên</w:t>
            </w:r>
          </w:p>
        </w:tc>
        <w:tc>
          <w:tcPr>
            <w:tcW w:w="7218" w:type="dxa"/>
          </w:tcPr>
          <w:p w:rsidR="00634A03" w:rsidRPr="006C146E" w:rsidRDefault="00BF4D13" w:rsidP="006C146E">
            <w:pPr>
              <w:jc w:val="both"/>
              <w:rPr>
                <w:rFonts w:ascii="Times New Roman" w:hAnsi="Times New Roman" w:cs="Times New Roman"/>
                <w:sz w:val="24"/>
                <w:szCs w:val="24"/>
              </w:rPr>
            </w:pPr>
            <w:r w:rsidRPr="006C146E">
              <w:rPr>
                <w:rFonts w:ascii="Times New Roman" w:hAnsi="Times New Roman" w:cs="Times New Roman"/>
                <w:sz w:val="24"/>
                <w:szCs w:val="24"/>
              </w:rPr>
              <w:t xml:space="preserve"> Đề nghị bỏ quy định </w:t>
            </w:r>
            <w:proofErr w:type="gramStart"/>
            <w:r w:rsidRPr="006C146E">
              <w:rPr>
                <w:rFonts w:ascii="Times New Roman" w:hAnsi="Times New Roman" w:cs="Times New Roman"/>
                <w:sz w:val="24"/>
                <w:szCs w:val="24"/>
              </w:rPr>
              <w:t>“ Bộ</w:t>
            </w:r>
            <w:proofErr w:type="gramEnd"/>
            <w:r w:rsidRPr="006C146E">
              <w:rPr>
                <w:rFonts w:ascii="Times New Roman" w:hAnsi="Times New Roman" w:cs="Times New Roman"/>
                <w:sz w:val="24"/>
                <w:szCs w:val="24"/>
              </w:rPr>
              <w:t xml:space="preserve"> Tư pháp in Giấy chứng nhận nuôi con nuôi trong nước (gồm bản chính có nội dung, bản chính - phôi, không có nội dung), Quyết định nuôi con nuôi có yếu tố nước ngoài (gồm bản chính có nội dung, bản chính – phôi, không có nội dung), Giấy phép hoạt động của tổ chức con nuôi nước ngoài tại Việt Nam, Giấy chứng nhận việc nuôi con nuôi có yếu tố nước ngoài phù hợp Công ước La Hay, Sổ đăng ký nuôi con nuôi”</w:t>
            </w:r>
            <w:r w:rsidR="006C146E" w:rsidRPr="006C146E">
              <w:rPr>
                <w:rFonts w:ascii="Times New Roman" w:hAnsi="Times New Roman" w:cs="Times New Roman"/>
                <w:sz w:val="24"/>
                <w:szCs w:val="24"/>
              </w:rPr>
              <w:t xml:space="preserve">. </w:t>
            </w:r>
          </w:p>
        </w:tc>
        <w:tc>
          <w:tcPr>
            <w:tcW w:w="2694" w:type="dxa"/>
          </w:tcPr>
          <w:p w:rsidR="00634A03" w:rsidRPr="006C146E" w:rsidRDefault="006C146E" w:rsidP="006C146E">
            <w:pPr>
              <w:jc w:val="both"/>
              <w:rPr>
                <w:rFonts w:ascii="Times New Roman" w:hAnsi="Times New Roman" w:cs="Times New Roman"/>
                <w:sz w:val="24"/>
                <w:szCs w:val="24"/>
              </w:rPr>
            </w:pPr>
            <w:r w:rsidRPr="006C146E">
              <w:rPr>
                <w:rFonts w:ascii="Times New Roman" w:hAnsi="Times New Roman" w:cs="Times New Roman"/>
                <w:sz w:val="24"/>
                <w:szCs w:val="24"/>
              </w:rPr>
              <w:t xml:space="preserve">Quy định này đã được sửa đổi, bổ sung theo Thông tư số 07/2023/TT-BTP. </w:t>
            </w:r>
            <w:proofErr w:type="gramStart"/>
            <w:r w:rsidRPr="006C146E">
              <w:rPr>
                <w:rFonts w:ascii="Times New Roman" w:hAnsi="Times New Roman" w:cs="Times New Roman"/>
                <w:sz w:val="24"/>
                <w:szCs w:val="24"/>
              </w:rPr>
              <w:t>Theo  đó</w:t>
            </w:r>
            <w:proofErr w:type="gramEnd"/>
            <w:r w:rsidRPr="006C146E">
              <w:rPr>
                <w:rFonts w:ascii="Times New Roman" w:hAnsi="Times New Roman" w:cs="Times New Roman"/>
                <w:sz w:val="24"/>
                <w:szCs w:val="24"/>
              </w:rPr>
              <w:t>, Bộ Tư pháp chỉ ban hành mẫu giấy tờ, Sổ đăng ký nuôi con nuôi. Việc in ấn được thực hiện theo quy định pháp luật.</w:t>
            </w:r>
          </w:p>
        </w:tc>
      </w:tr>
      <w:tr w:rsidR="00BF7BB1" w:rsidRPr="005E7FDF" w:rsidTr="005F2211">
        <w:trPr>
          <w:trHeight w:val="513"/>
        </w:trPr>
        <w:tc>
          <w:tcPr>
            <w:tcW w:w="14142" w:type="dxa"/>
            <w:gridSpan w:val="4"/>
          </w:tcPr>
          <w:p w:rsidR="00BF7BB1" w:rsidRPr="006C146E" w:rsidRDefault="00BF7BB1" w:rsidP="00BF7BB1">
            <w:pPr>
              <w:jc w:val="both"/>
              <w:rPr>
                <w:rFonts w:ascii="Times New Roman" w:hAnsi="Times New Roman" w:cs="Times New Roman"/>
                <w:b/>
                <w:sz w:val="24"/>
                <w:szCs w:val="24"/>
              </w:rPr>
            </w:pPr>
            <w:r w:rsidRPr="006C146E">
              <w:rPr>
                <w:rFonts w:ascii="Times New Roman" w:hAnsi="Times New Roman" w:cs="Times New Roman"/>
                <w:b/>
                <w:sz w:val="24"/>
                <w:szCs w:val="24"/>
                <w:lang w:val="vi-VN"/>
              </w:rPr>
              <w:t>Điều 5</w:t>
            </w:r>
            <w:r w:rsidR="00634A03" w:rsidRPr="006C146E">
              <w:rPr>
                <w:rFonts w:ascii="Times New Roman" w:hAnsi="Times New Roman" w:cs="Times New Roman"/>
                <w:b/>
                <w:sz w:val="24"/>
                <w:szCs w:val="24"/>
              </w:rPr>
              <w:t xml:space="preserve"> của Thông tư 10/2020/TT-BTP</w:t>
            </w:r>
          </w:p>
        </w:tc>
      </w:tr>
      <w:tr w:rsidR="001267A2" w:rsidRPr="005E7FDF" w:rsidTr="005F2211">
        <w:trPr>
          <w:trHeight w:val="513"/>
        </w:trPr>
        <w:tc>
          <w:tcPr>
            <w:tcW w:w="2290" w:type="dxa"/>
          </w:tcPr>
          <w:p w:rsidR="001267A2" w:rsidRPr="00BF7BB1" w:rsidRDefault="001267A2" w:rsidP="00BF7BB1">
            <w:pPr>
              <w:jc w:val="both"/>
              <w:rPr>
                <w:rFonts w:ascii="Times New Roman" w:hAnsi="Times New Roman" w:cs="Times New Roman"/>
                <w:sz w:val="24"/>
                <w:szCs w:val="24"/>
                <w:lang w:val="vi-VN"/>
              </w:rPr>
            </w:pPr>
            <w:r w:rsidRPr="00BF7BB1">
              <w:rPr>
                <w:rFonts w:ascii="Times New Roman" w:hAnsi="Times New Roman" w:cs="Times New Roman"/>
                <w:sz w:val="24"/>
                <w:szCs w:val="24"/>
                <w:lang w:val="vi-VN"/>
              </w:rPr>
              <w:lastRenderedPageBreak/>
              <w:t>Khoản 1</w:t>
            </w:r>
          </w:p>
        </w:tc>
        <w:tc>
          <w:tcPr>
            <w:tcW w:w="1940" w:type="dxa"/>
          </w:tcPr>
          <w:p w:rsidR="001267A2" w:rsidRPr="00BF7BB1" w:rsidRDefault="001267A2" w:rsidP="00BF7BB1">
            <w:pPr>
              <w:rPr>
                <w:rFonts w:ascii="Times New Roman" w:hAnsi="Times New Roman" w:cs="Times New Roman"/>
                <w:sz w:val="24"/>
                <w:szCs w:val="24"/>
                <w:lang w:val="vi-VN"/>
              </w:rPr>
            </w:pPr>
            <w:r w:rsidRPr="00BF7BB1">
              <w:rPr>
                <w:rFonts w:ascii="Times New Roman" w:hAnsi="Times New Roman" w:cs="Times New Roman"/>
                <w:sz w:val="24"/>
                <w:szCs w:val="24"/>
                <w:lang w:val="vi-VN"/>
              </w:rPr>
              <w:t>Cục Kiểm tra văn bản và quản lý xử lý vi phạm hành chính</w:t>
            </w:r>
          </w:p>
        </w:tc>
        <w:tc>
          <w:tcPr>
            <w:tcW w:w="7218" w:type="dxa"/>
          </w:tcPr>
          <w:p w:rsidR="001267A2" w:rsidRPr="00BF7BB1" w:rsidRDefault="001267A2" w:rsidP="00BF7BB1">
            <w:pPr>
              <w:jc w:val="both"/>
              <w:rPr>
                <w:rFonts w:ascii="Times New Roman" w:hAnsi="Times New Roman" w:cs="Times New Roman"/>
                <w:sz w:val="24"/>
                <w:szCs w:val="24"/>
                <w:lang w:val="vi-VN"/>
              </w:rPr>
            </w:pPr>
            <w:r w:rsidRPr="00BF7BB1">
              <w:rPr>
                <w:rFonts w:ascii="Times New Roman" w:hAnsi="Times New Roman" w:cs="Times New Roman"/>
                <w:sz w:val="24"/>
                <w:szCs w:val="24"/>
                <w:lang w:val="vi-VN"/>
              </w:rPr>
              <w:t>Đề</w:t>
            </w:r>
            <w:r>
              <w:rPr>
                <w:rFonts w:ascii="Times New Roman" w:hAnsi="Times New Roman" w:cs="Times New Roman"/>
                <w:sz w:val="24"/>
                <w:szCs w:val="24"/>
                <w:lang w:val="vi-VN"/>
              </w:rPr>
              <w:t xml:space="preserve"> nghị bám sát dự thảo Luật sửa đổi, bổ sung Luật tổ chức chính quyền địa phương và văn bản hướng dẫn thi hành để xác định rõ đơn vị chuyên môn và chức danh công chức của UBND cấp xã được giao thực hiện công tác nuôi con nuôi.   </w:t>
            </w:r>
          </w:p>
        </w:tc>
        <w:tc>
          <w:tcPr>
            <w:tcW w:w="2694" w:type="dxa"/>
          </w:tcPr>
          <w:p w:rsidR="001267A2" w:rsidRPr="00BF7BB1" w:rsidRDefault="001267A2" w:rsidP="00BF7BB1">
            <w:pPr>
              <w:jc w:val="both"/>
              <w:rPr>
                <w:rFonts w:ascii="Times New Roman" w:hAnsi="Times New Roman" w:cs="Times New Roman"/>
                <w:sz w:val="24"/>
                <w:szCs w:val="24"/>
                <w:lang w:val="vi-VN"/>
              </w:rPr>
            </w:pPr>
            <w:r>
              <w:rPr>
                <w:rFonts w:ascii="Times New Roman" w:hAnsi="Times New Roman" w:cs="Times New Roman"/>
                <w:sz w:val="24"/>
                <w:szCs w:val="24"/>
                <w:lang w:val="vi-VN"/>
              </w:rPr>
              <w:t>Tiếp thu</w:t>
            </w:r>
          </w:p>
        </w:tc>
      </w:tr>
      <w:tr w:rsidR="000C359E" w:rsidRPr="005E7FDF" w:rsidTr="005F2211">
        <w:trPr>
          <w:trHeight w:val="513"/>
        </w:trPr>
        <w:tc>
          <w:tcPr>
            <w:tcW w:w="2290" w:type="dxa"/>
            <w:vMerge w:val="restart"/>
          </w:tcPr>
          <w:p w:rsidR="000C359E" w:rsidRPr="00BF7BB1" w:rsidRDefault="000C359E" w:rsidP="00BF7BB1">
            <w:pPr>
              <w:jc w:val="both"/>
              <w:rPr>
                <w:rFonts w:ascii="Times New Roman" w:hAnsi="Times New Roman" w:cs="Times New Roman"/>
                <w:sz w:val="24"/>
                <w:szCs w:val="24"/>
                <w:lang w:val="vi-VN"/>
              </w:rPr>
            </w:pPr>
            <w:r>
              <w:rPr>
                <w:rFonts w:ascii="Times New Roman" w:hAnsi="Times New Roman" w:cs="Times New Roman"/>
                <w:sz w:val="24"/>
                <w:szCs w:val="24"/>
                <w:lang w:val="vi-VN"/>
              </w:rPr>
              <w:t>Khoản 2</w:t>
            </w:r>
          </w:p>
        </w:tc>
        <w:tc>
          <w:tcPr>
            <w:tcW w:w="1940" w:type="dxa"/>
          </w:tcPr>
          <w:p w:rsidR="000C359E" w:rsidRPr="00BF7BB1" w:rsidRDefault="000C359E" w:rsidP="00BF7BB1">
            <w:pPr>
              <w:rPr>
                <w:rFonts w:ascii="Times New Roman" w:hAnsi="Times New Roman" w:cs="Times New Roman"/>
                <w:sz w:val="24"/>
                <w:szCs w:val="24"/>
                <w:lang w:val="vi-VN"/>
              </w:rPr>
            </w:pPr>
            <w:r>
              <w:rPr>
                <w:rFonts w:ascii="Times New Roman" w:hAnsi="Times New Roman" w:cs="Times New Roman"/>
                <w:sz w:val="24"/>
                <w:szCs w:val="24"/>
                <w:lang w:val="vi-VN"/>
              </w:rPr>
              <w:t>Văn phòng Bộ</w:t>
            </w:r>
          </w:p>
        </w:tc>
        <w:tc>
          <w:tcPr>
            <w:tcW w:w="7218" w:type="dxa"/>
          </w:tcPr>
          <w:p w:rsidR="000C359E" w:rsidRPr="006C146E" w:rsidRDefault="000C359E" w:rsidP="00CF31A6">
            <w:pPr>
              <w:jc w:val="both"/>
              <w:rPr>
                <w:rFonts w:ascii="Times New Roman" w:hAnsi="Times New Roman" w:cs="Times New Roman"/>
                <w:sz w:val="24"/>
                <w:szCs w:val="24"/>
                <w:lang w:val="vi-VN"/>
              </w:rPr>
            </w:pPr>
            <w:r w:rsidRPr="006C146E">
              <w:rPr>
                <w:rFonts w:ascii="Times New Roman" w:hAnsi="Times New Roman" w:cs="Times New Roman"/>
                <w:sz w:val="24"/>
                <w:szCs w:val="24"/>
                <w:lang w:val="vi-VN"/>
              </w:rPr>
              <w:t>Bổ sung Căn cước điện tử, là một</w:t>
            </w:r>
            <w:r w:rsidRPr="006C146E">
              <w:rPr>
                <w:rFonts w:ascii="Times New Roman" w:hAnsi="Times New Roman" w:cs="Times New Roman"/>
                <w:sz w:val="24"/>
                <w:szCs w:val="24"/>
              </w:rPr>
              <w:t xml:space="preserve"> hình thức giấy tờ có thể được sử dụng, đảm bảo đầy đủ, phù hợp với quy định tại Luật Căn cước năm 2023.</w:t>
            </w:r>
          </w:p>
        </w:tc>
        <w:tc>
          <w:tcPr>
            <w:tcW w:w="2694" w:type="dxa"/>
          </w:tcPr>
          <w:p w:rsidR="00E3474A" w:rsidRPr="006C146E" w:rsidRDefault="006C146E" w:rsidP="00BF7BB1">
            <w:pPr>
              <w:jc w:val="both"/>
              <w:rPr>
                <w:rFonts w:ascii="Times New Roman" w:hAnsi="Times New Roman" w:cs="Times New Roman"/>
                <w:sz w:val="24"/>
                <w:szCs w:val="24"/>
              </w:rPr>
            </w:pPr>
            <w:r w:rsidRPr="006C146E">
              <w:rPr>
                <w:rFonts w:ascii="Times New Roman" w:hAnsi="Times New Roman" w:cs="Times New Roman"/>
                <w:sz w:val="24"/>
                <w:szCs w:val="24"/>
              </w:rPr>
              <w:t>Tiếp thu</w:t>
            </w:r>
          </w:p>
        </w:tc>
      </w:tr>
      <w:tr w:rsidR="000C359E" w:rsidRPr="005E7FDF" w:rsidTr="005F2211">
        <w:trPr>
          <w:trHeight w:val="513"/>
        </w:trPr>
        <w:tc>
          <w:tcPr>
            <w:tcW w:w="2290" w:type="dxa"/>
            <w:vMerge/>
          </w:tcPr>
          <w:p w:rsidR="000C359E" w:rsidRDefault="000C359E" w:rsidP="00BF7BB1">
            <w:pPr>
              <w:jc w:val="both"/>
              <w:rPr>
                <w:rFonts w:ascii="Times New Roman" w:hAnsi="Times New Roman" w:cs="Times New Roman"/>
                <w:sz w:val="24"/>
                <w:szCs w:val="24"/>
                <w:lang w:val="vi-VN"/>
              </w:rPr>
            </w:pPr>
          </w:p>
        </w:tc>
        <w:tc>
          <w:tcPr>
            <w:tcW w:w="1940" w:type="dxa"/>
          </w:tcPr>
          <w:p w:rsidR="000C359E" w:rsidRDefault="000C359E" w:rsidP="00BF7BB1">
            <w:pPr>
              <w:rPr>
                <w:rFonts w:ascii="Times New Roman" w:hAnsi="Times New Roman" w:cs="Times New Roman"/>
                <w:sz w:val="24"/>
                <w:szCs w:val="24"/>
                <w:lang w:val="vi-VN"/>
              </w:rPr>
            </w:pPr>
            <w:r>
              <w:rPr>
                <w:rFonts w:ascii="Times New Roman" w:hAnsi="Times New Roman" w:cs="Times New Roman"/>
                <w:sz w:val="24"/>
                <w:szCs w:val="24"/>
                <w:lang w:val="vi-VN"/>
              </w:rPr>
              <w:t>Sở Tư pháp tỉnh Gia Lai</w:t>
            </w:r>
          </w:p>
        </w:tc>
        <w:tc>
          <w:tcPr>
            <w:tcW w:w="7218" w:type="dxa"/>
          </w:tcPr>
          <w:p w:rsidR="000C359E" w:rsidRPr="000C359E" w:rsidRDefault="000C359E" w:rsidP="000C359E">
            <w:pPr>
              <w:jc w:val="both"/>
              <w:rPr>
                <w:rFonts w:ascii="Times New Roman" w:hAnsi="Times New Roman" w:cs="Times New Roman"/>
                <w:color w:val="FF0000"/>
                <w:sz w:val="24"/>
                <w:szCs w:val="24"/>
                <w:lang w:val="vi-VN"/>
              </w:rPr>
            </w:pPr>
            <w:r w:rsidRPr="000C359E">
              <w:rPr>
                <w:rFonts w:ascii="Times New Roman" w:hAnsi="Times New Roman" w:cs="Times New Roman"/>
                <w:sz w:val="24"/>
                <w:szCs w:val="24"/>
                <w:lang w:val="vi-VN"/>
              </w:rPr>
              <w:t>Đ</w:t>
            </w:r>
            <w:r w:rsidRPr="000C359E">
              <w:rPr>
                <w:rFonts w:ascii="Times New Roman" w:hAnsi="Times New Roman" w:cs="Times New Roman"/>
                <w:sz w:val="24"/>
                <w:szCs w:val="24"/>
              </w:rPr>
              <w:t xml:space="preserve">ề nghị </w:t>
            </w:r>
            <w:r w:rsidRPr="000C359E">
              <w:rPr>
                <w:rFonts w:ascii="Times New Roman" w:hAnsi="Times New Roman" w:cs="Times New Roman"/>
                <w:sz w:val="24"/>
                <w:szCs w:val="24"/>
                <w:lang w:val="vi-VN"/>
              </w:rPr>
              <w:t xml:space="preserve"> </w:t>
            </w:r>
            <w:r w:rsidRPr="000C359E">
              <w:rPr>
                <w:rFonts w:ascii="Times New Roman" w:hAnsi="Times New Roman" w:cs="Times New Roman"/>
                <w:sz w:val="24"/>
                <w:szCs w:val="24"/>
              </w:rPr>
              <w:t xml:space="preserve">bổ sung cụm từ: “người giao con nuôi” phía sau đoạn “Họ, chữ đệm, tên của cha, mẹ nuôi và con nuôi” thành </w:t>
            </w:r>
            <w:r w:rsidRPr="000C359E">
              <w:rPr>
                <w:rFonts w:ascii="Times New Roman" w:hAnsi="Times New Roman" w:cs="Times New Roman"/>
                <w:b/>
                <w:sz w:val="24"/>
                <w:szCs w:val="24"/>
              </w:rPr>
              <w:t xml:space="preserve">“Họ, chữ đệm, tên của cha, mẹ nuôi, con nuôi và người giao con nuôi </w:t>
            </w:r>
            <w:r w:rsidRPr="000C359E">
              <w:rPr>
                <w:rFonts w:ascii="Times New Roman" w:hAnsi="Times New Roman" w:cs="Times New Roman"/>
                <w:sz w:val="24"/>
                <w:szCs w:val="24"/>
              </w:rPr>
              <w:t>phải ghi bằng chữ in hoa theo đúng Căn cước công dân/Căn cước/Hộ chiếu/Giấy khai sinh hoặc giấy tờ có giá trị thay thế khác…”  để thống nhất với quy định tại Phụ lục 1 của dự thảo Thông tư về Sổ đăng ký nuôi con nuôi</w:t>
            </w:r>
          </w:p>
        </w:tc>
        <w:tc>
          <w:tcPr>
            <w:tcW w:w="2694" w:type="dxa"/>
          </w:tcPr>
          <w:p w:rsidR="000C359E" w:rsidRDefault="000C359E" w:rsidP="00BF7BB1">
            <w:pPr>
              <w:jc w:val="both"/>
              <w:rPr>
                <w:rFonts w:ascii="Times New Roman" w:hAnsi="Times New Roman" w:cs="Times New Roman"/>
                <w:sz w:val="24"/>
                <w:szCs w:val="24"/>
                <w:lang w:val="vi-VN"/>
              </w:rPr>
            </w:pPr>
            <w:r>
              <w:rPr>
                <w:rFonts w:ascii="Times New Roman" w:hAnsi="Times New Roman" w:cs="Times New Roman"/>
                <w:sz w:val="24"/>
                <w:szCs w:val="24"/>
                <w:lang w:val="vi-VN"/>
              </w:rPr>
              <w:t>Tiếp thu</w:t>
            </w:r>
          </w:p>
        </w:tc>
      </w:tr>
      <w:tr w:rsidR="00A2035B" w:rsidRPr="005E7FDF" w:rsidTr="005F2211">
        <w:trPr>
          <w:trHeight w:val="513"/>
        </w:trPr>
        <w:tc>
          <w:tcPr>
            <w:tcW w:w="2290" w:type="dxa"/>
          </w:tcPr>
          <w:p w:rsidR="00A2035B" w:rsidRDefault="00A2035B" w:rsidP="00BF7BB1">
            <w:pPr>
              <w:jc w:val="both"/>
              <w:rPr>
                <w:rFonts w:ascii="Times New Roman" w:hAnsi="Times New Roman" w:cs="Times New Roman"/>
                <w:sz w:val="24"/>
                <w:szCs w:val="24"/>
                <w:lang w:val="vi-VN"/>
              </w:rPr>
            </w:pPr>
            <w:r>
              <w:rPr>
                <w:rFonts w:ascii="Times New Roman" w:hAnsi="Times New Roman" w:cs="Times New Roman"/>
                <w:sz w:val="24"/>
                <w:szCs w:val="24"/>
                <w:lang w:val="vi-VN"/>
              </w:rPr>
              <w:t>Điểm a, b khoản 4</w:t>
            </w:r>
          </w:p>
        </w:tc>
        <w:tc>
          <w:tcPr>
            <w:tcW w:w="1940" w:type="dxa"/>
          </w:tcPr>
          <w:p w:rsidR="00A2035B" w:rsidRDefault="00A2035B" w:rsidP="00BF7BB1">
            <w:pPr>
              <w:rPr>
                <w:rFonts w:ascii="Times New Roman" w:hAnsi="Times New Roman" w:cs="Times New Roman"/>
                <w:sz w:val="24"/>
                <w:szCs w:val="24"/>
                <w:lang w:val="vi-VN"/>
              </w:rPr>
            </w:pPr>
            <w:r>
              <w:rPr>
                <w:rFonts w:ascii="Times New Roman" w:hAnsi="Times New Roman" w:cs="Times New Roman"/>
                <w:sz w:val="24"/>
                <w:szCs w:val="24"/>
                <w:lang w:val="vi-VN"/>
              </w:rPr>
              <w:t>Vụ Pháp luật quốc tế</w:t>
            </w:r>
          </w:p>
        </w:tc>
        <w:tc>
          <w:tcPr>
            <w:tcW w:w="7218" w:type="dxa"/>
          </w:tcPr>
          <w:p w:rsidR="00A2035B" w:rsidRPr="000C359E" w:rsidRDefault="00A2035B" w:rsidP="000C359E">
            <w:pPr>
              <w:jc w:val="both"/>
              <w:rPr>
                <w:rFonts w:ascii="Times New Roman" w:hAnsi="Times New Roman" w:cs="Times New Roman"/>
                <w:sz w:val="24"/>
                <w:szCs w:val="24"/>
                <w:lang w:val="vi-VN"/>
              </w:rPr>
            </w:pPr>
            <w:r>
              <w:rPr>
                <w:rFonts w:ascii="Times New Roman" w:hAnsi="Times New Roman" w:cs="Times New Roman"/>
                <w:sz w:val="24"/>
                <w:szCs w:val="24"/>
                <w:lang w:val="vi-VN"/>
              </w:rPr>
              <w:t>Sử dụng thống nhất cụm từ cha, mẹ nuôi, người nhận con nuôi</w:t>
            </w:r>
          </w:p>
        </w:tc>
        <w:tc>
          <w:tcPr>
            <w:tcW w:w="2694" w:type="dxa"/>
          </w:tcPr>
          <w:p w:rsidR="00A2035B" w:rsidRDefault="00A2035B" w:rsidP="00BF7BB1">
            <w:pPr>
              <w:jc w:val="both"/>
              <w:rPr>
                <w:rFonts w:ascii="Times New Roman" w:hAnsi="Times New Roman" w:cs="Times New Roman"/>
                <w:sz w:val="24"/>
                <w:szCs w:val="24"/>
                <w:lang w:val="vi-VN"/>
              </w:rPr>
            </w:pPr>
            <w:r>
              <w:rPr>
                <w:rFonts w:ascii="Times New Roman" w:hAnsi="Times New Roman" w:cs="Times New Roman"/>
                <w:sz w:val="24"/>
                <w:szCs w:val="24"/>
                <w:lang w:val="vi-VN"/>
              </w:rPr>
              <w:t>Tiếp thu</w:t>
            </w:r>
          </w:p>
        </w:tc>
      </w:tr>
      <w:tr w:rsidR="001E0AAC" w:rsidRPr="005E7FDF" w:rsidTr="005F2211">
        <w:trPr>
          <w:trHeight w:val="513"/>
        </w:trPr>
        <w:tc>
          <w:tcPr>
            <w:tcW w:w="2290" w:type="dxa"/>
          </w:tcPr>
          <w:p w:rsidR="001E0AAC" w:rsidRPr="00BF7BB1" w:rsidRDefault="001E0AAC" w:rsidP="00BF7BB1">
            <w:pPr>
              <w:jc w:val="both"/>
              <w:rPr>
                <w:rFonts w:ascii="Times New Roman" w:hAnsi="Times New Roman" w:cs="Times New Roman"/>
                <w:sz w:val="24"/>
                <w:szCs w:val="24"/>
                <w:lang w:val="vi-VN"/>
              </w:rPr>
            </w:pPr>
            <w:r w:rsidRPr="00BF7BB1">
              <w:rPr>
                <w:rFonts w:ascii="Times New Roman" w:hAnsi="Times New Roman" w:cs="Times New Roman"/>
                <w:sz w:val="24"/>
                <w:szCs w:val="24"/>
                <w:lang w:val="vi-VN"/>
              </w:rPr>
              <w:t>Điểm c khoản 4</w:t>
            </w:r>
          </w:p>
        </w:tc>
        <w:tc>
          <w:tcPr>
            <w:tcW w:w="1940" w:type="dxa"/>
          </w:tcPr>
          <w:p w:rsidR="001E0AAC" w:rsidRPr="005E7FDF" w:rsidRDefault="00CF31A6" w:rsidP="005E7FDF">
            <w:pPr>
              <w:jc w:val="center"/>
              <w:rPr>
                <w:rFonts w:ascii="Times New Roman" w:hAnsi="Times New Roman" w:cs="Times New Roman"/>
                <w:b/>
                <w:sz w:val="24"/>
                <w:szCs w:val="24"/>
              </w:rPr>
            </w:pPr>
            <w:r w:rsidRPr="00BF7BB1">
              <w:rPr>
                <w:rFonts w:ascii="Times New Roman" w:hAnsi="Times New Roman" w:cs="Times New Roman"/>
                <w:sz w:val="24"/>
                <w:szCs w:val="24"/>
                <w:lang w:val="vi-VN"/>
              </w:rPr>
              <w:t>Cục Kiểm tra văn bản và quản lý xử lý vi phạm hành chính</w:t>
            </w:r>
          </w:p>
        </w:tc>
        <w:tc>
          <w:tcPr>
            <w:tcW w:w="7218" w:type="dxa"/>
          </w:tcPr>
          <w:p w:rsidR="001E0AAC" w:rsidRPr="006C146E" w:rsidRDefault="001E0AAC" w:rsidP="001E0AAC">
            <w:pPr>
              <w:jc w:val="both"/>
              <w:rPr>
                <w:rFonts w:ascii="Times New Roman" w:hAnsi="Times New Roman" w:cs="Times New Roman"/>
                <w:sz w:val="24"/>
                <w:szCs w:val="24"/>
                <w:lang w:val="vi-VN"/>
              </w:rPr>
            </w:pPr>
            <w:r w:rsidRPr="006C146E">
              <w:rPr>
                <w:rFonts w:ascii="Times New Roman" w:hAnsi="Times New Roman" w:cs="Times New Roman"/>
                <w:sz w:val="24"/>
                <w:szCs w:val="24"/>
                <w:lang w:val="vi-VN"/>
              </w:rPr>
              <w:t>Cân nhắc hướng dẫn ghi nơi cư trú của trẻ em đối với trường hợp trẻ em sống ở cơ sở nuôi dưỡng,vì cơ sở nuôi dưỡng có thể có trụ sở chính và chi nhánh.</w:t>
            </w:r>
          </w:p>
        </w:tc>
        <w:tc>
          <w:tcPr>
            <w:tcW w:w="2694" w:type="dxa"/>
          </w:tcPr>
          <w:p w:rsidR="001E0AAC" w:rsidRPr="006C146E" w:rsidRDefault="001E0AAC" w:rsidP="001E0AAC">
            <w:pPr>
              <w:jc w:val="both"/>
              <w:rPr>
                <w:rFonts w:ascii="Times New Roman" w:hAnsi="Times New Roman" w:cs="Times New Roman"/>
                <w:sz w:val="24"/>
                <w:szCs w:val="24"/>
                <w:lang w:val="vi-VN"/>
              </w:rPr>
            </w:pPr>
            <w:r w:rsidRPr="006C146E">
              <w:rPr>
                <w:rFonts w:ascii="Times New Roman" w:hAnsi="Times New Roman" w:cs="Times New Roman"/>
                <w:sz w:val="24"/>
                <w:szCs w:val="24"/>
                <w:lang w:val="vi-VN"/>
              </w:rPr>
              <w:t>Tiếp thu</w:t>
            </w:r>
          </w:p>
          <w:p w:rsidR="00DE38F5" w:rsidRPr="006C146E" w:rsidRDefault="00DE38F5" w:rsidP="001E0AAC">
            <w:pPr>
              <w:jc w:val="both"/>
              <w:rPr>
                <w:rFonts w:ascii="Times New Roman" w:hAnsi="Times New Roman" w:cs="Times New Roman"/>
                <w:sz w:val="24"/>
                <w:szCs w:val="24"/>
                <w:lang w:val="vi-VN"/>
              </w:rPr>
            </w:pPr>
          </w:p>
          <w:p w:rsidR="00DE38F5" w:rsidRPr="006C146E" w:rsidRDefault="006C146E" w:rsidP="001E0AAC">
            <w:pPr>
              <w:jc w:val="both"/>
              <w:rPr>
                <w:rFonts w:ascii="Times New Roman" w:hAnsi="Times New Roman" w:cs="Times New Roman"/>
                <w:sz w:val="24"/>
                <w:szCs w:val="24"/>
              </w:rPr>
            </w:pPr>
            <w:r w:rsidRPr="006C146E">
              <w:rPr>
                <w:rFonts w:ascii="Times New Roman" w:hAnsi="Times New Roman" w:cs="Times New Roman"/>
                <w:sz w:val="24"/>
                <w:szCs w:val="24"/>
              </w:rPr>
              <w:t xml:space="preserve"> </w:t>
            </w:r>
          </w:p>
        </w:tc>
      </w:tr>
      <w:tr w:rsidR="00FD287F" w:rsidRPr="005E7FDF" w:rsidTr="005F2211">
        <w:trPr>
          <w:trHeight w:val="513"/>
        </w:trPr>
        <w:tc>
          <w:tcPr>
            <w:tcW w:w="2290" w:type="dxa"/>
          </w:tcPr>
          <w:p w:rsidR="00FD287F" w:rsidRPr="001267A2" w:rsidRDefault="00FD287F" w:rsidP="00BF7BB1">
            <w:pPr>
              <w:jc w:val="both"/>
              <w:rPr>
                <w:rFonts w:ascii="Times New Roman" w:hAnsi="Times New Roman" w:cs="Times New Roman"/>
                <w:b/>
                <w:sz w:val="24"/>
                <w:szCs w:val="24"/>
                <w:lang w:val="vi-VN"/>
              </w:rPr>
            </w:pPr>
          </w:p>
        </w:tc>
        <w:tc>
          <w:tcPr>
            <w:tcW w:w="1940" w:type="dxa"/>
          </w:tcPr>
          <w:p w:rsidR="00FD287F" w:rsidRPr="00BF7BB1" w:rsidRDefault="00FD287F" w:rsidP="005E7FDF">
            <w:pPr>
              <w:jc w:val="center"/>
              <w:rPr>
                <w:rFonts w:ascii="Times New Roman" w:hAnsi="Times New Roman" w:cs="Times New Roman"/>
                <w:sz w:val="24"/>
                <w:szCs w:val="24"/>
                <w:lang w:val="vi-VN"/>
              </w:rPr>
            </w:pPr>
            <w:r>
              <w:rPr>
                <w:rFonts w:ascii="Times New Roman" w:hAnsi="Times New Roman" w:cs="Times New Roman"/>
                <w:sz w:val="24"/>
                <w:szCs w:val="24"/>
                <w:lang w:val="vi-VN"/>
              </w:rPr>
              <w:t xml:space="preserve">Sở Tư pháp tỉnh </w:t>
            </w:r>
            <w:r w:rsidRPr="000C359E">
              <w:rPr>
                <w:rFonts w:ascii="Times New Roman" w:hAnsi="Times New Roman" w:cs="Times New Roman"/>
                <w:sz w:val="24"/>
                <w:szCs w:val="24"/>
                <w:lang w:val="vi-VN"/>
              </w:rPr>
              <w:t>Quảng Trị</w:t>
            </w:r>
          </w:p>
        </w:tc>
        <w:tc>
          <w:tcPr>
            <w:tcW w:w="7218" w:type="dxa"/>
          </w:tcPr>
          <w:p w:rsidR="00FD287F" w:rsidRPr="006C146E" w:rsidRDefault="00FD287F" w:rsidP="00FD287F">
            <w:pPr>
              <w:spacing w:line="276" w:lineRule="auto"/>
              <w:jc w:val="both"/>
              <w:rPr>
                <w:rFonts w:ascii="Times New Roman" w:hAnsi="Times New Roman" w:cs="Times New Roman"/>
                <w:sz w:val="24"/>
                <w:szCs w:val="24"/>
              </w:rPr>
            </w:pPr>
            <w:r w:rsidRPr="006C146E">
              <w:rPr>
                <w:rFonts w:ascii="Times New Roman" w:hAnsi="Times New Roman" w:cs="Times New Roman"/>
                <w:sz w:val="24"/>
                <w:szCs w:val="24"/>
                <w:lang w:val="vi-VN"/>
              </w:rPr>
              <w:t>Đ</w:t>
            </w:r>
            <w:r w:rsidRPr="006C146E">
              <w:rPr>
                <w:rFonts w:ascii="Times New Roman" w:hAnsi="Times New Roman" w:cs="Times New Roman"/>
                <w:bCs/>
                <w:sz w:val="24"/>
                <w:szCs w:val="24"/>
                <w:lang w:val="nl-NL"/>
              </w:rPr>
              <w:t>ề nghị quy định lại như sau:</w:t>
            </w:r>
            <w:r w:rsidRPr="006C146E">
              <w:rPr>
                <w:rFonts w:ascii="Times New Roman" w:hAnsi="Times New Roman" w:cs="Times New Roman"/>
                <w:bCs/>
                <w:iCs/>
                <w:sz w:val="24"/>
                <w:szCs w:val="24"/>
                <w:lang w:val="nl-NL"/>
              </w:rPr>
              <w:t xml:space="preserve">“Nơi cư trú của con nuôi ghi theo địa chỉ đăng ký thường trú của con nuôi và ghi đủ 02 cấp hành chính (cấp xã, cấp tỉnh). </w:t>
            </w:r>
            <w:r w:rsidRPr="006C146E">
              <w:rPr>
                <w:rFonts w:ascii="Times New Roman" w:hAnsi="Times New Roman" w:cs="Times New Roman"/>
                <w:iCs/>
                <w:sz w:val="24"/>
                <w:szCs w:val="24"/>
                <w:lang w:val="nl-NL"/>
              </w:rPr>
              <w:t>Trường hợp nếu không có nơi đăng ký thường trú thì ghi theo địa chỉ đăng ký tạm trú; trường hợp không có nơi đăng ký thường trú và nơi đăng ký tạm trú thì ghi theo địa chỉ nơi đang thực tế sinh sống.</w:t>
            </w:r>
            <w:r w:rsidRPr="006C146E">
              <w:rPr>
                <w:rFonts w:ascii="Times New Roman" w:hAnsi="Times New Roman" w:cs="Times New Roman"/>
                <w:bCs/>
                <w:iCs/>
                <w:sz w:val="24"/>
                <w:szCs w:val="24"/>
                <w:lang w:val="nl-NL"/>
              </w:rPr>
              <w:t xml:space="preserve"> Nếu con nuôi sống ở cơ sở nuôi dưỡng thì ghi tên và địa chỉ trụ sở của cơ sở nuôi dưỡng” n</w:t>
            </w:r>
            <w:r w:rsidRPr="006C146E">
              <w:rPr>
                <w:rFonts w:ascii="Times New Roman" w:hAnsi="Times New Roman" w:cs="Times New Roman"/>
                <w:sz w:val="24"/>
                <w:szCs w:val="24"/>
              </w:rPr>
              <w:t>hằm</w:t>
            </w:r>
            <w:r w:rsidRPr="006C146E">
              <w:rPr>
                <w:rFonts w:ascii="Times New Roman" w:hAnsi="Times New Roman" w:cs="Times New Roman"/>
                <w:bCs/>
                <w:iCs/>
                <w:sz w:val="24"/>
                <w:szCs w:val="24"/>
                <w:lang w:val="nl-NL"/>
              </w:rPr>
              <w:t xml:space="preserve"> </w:t>
            </w:r>
            <w:r w:rsidRPr="006C146E">
              <w:rPr>
                <w:rFonts w:ascii="Times New Roman" w:hAnsi="Times New Roman" w:cs="Times New Roman"/>
                <w:sz w:val="24"/>
                <w:szCs w:val="24"/>
              </w:rPr>
              <w:t>phù hợp với tình hình thực tế của từng trường hợp.</w:t>
            </w:r>
          </w:p>
          <w:p w:rsidR="00FD287F" w:rsidRPr="00CF31A6" w:rsidRDefault="00FD287F" w:rsidP="00FD287F">
            <w:pPr>
              <w:jc w:val="both"/>
              <w:rPr>
                <w:rFonts w:ascii="Times New Roman" w:hAnsi="Times New Roman" w:cs="Times New Roman"/>
                <w:sz w:val="24"/>
                <w:szCs w:val="24"/>
                <w:lang w:val="vi-VN"/>
              </w:rPr>
            </w:pPr>
          </w:p>
        </w:tc>
        <w:tc>
          <w:tcPr>
            <w:tcW w:w="2694" w:type="dxa"/>
          </w:tcPr>
          <w:p w:rsidR="00FD287F" w:rsidRPr="00DE38F5" w:rsidRDefault="00DE38F5" w:rsidP="001E0AAC">
            <w:pPr>
              <w:jc w:val="both"/>
              <w:rPr>
                <w:rFonts w:ascii="Times New Roman" w:hAnsi="Times New Roman" w:cs="Times New Roman"/>
                <w:color w:val="4BACC6" w:themeColor="accent5"/>
                <w:sz w:val="24"/>
                <w:szCs w:val="24"/>
              </w:rPr>
            </w:pPr>
            <w:r w:rsidRPr="006C146E">
              <w:rPr>
                <w:rFonts w:ascii="Times New Roman" w:hAnsi="Times New Roman" w:cs="Times New Roman"/>
                <w:sz w:val="24"/>
                <w:szCs w:val="24"/>
              </w:rPr>
              <w:t>tiếp thu</w:t>
            </w:r>
          </w:p>
        </w:tc>
      </w:tr>
      <w:tr w:rsidR="00A2035B" w:rsidRPr="005E7FDF" w:rsidTr="00264B81">
        <w:trPr>
          <w:trHeight w:val="513"/>
        </w:trPr>
        <w:tc>
          <w:tcPr>
            <w:tcW w:w="14142" w:type="dxa"/>
            <w:gridSpan w:val="4"/>
          </w:tcPr>
          <w:p w:rsidR="00A2035B" w:rsidRPr="00A2035B" w:rsidRDefault="00A2035B" w:rsidP="001E0AAC">
            <w:pPr>
              <w:jc w:val="both"/>
              <w:rPr>
                <w:rFonts w:ascii="Times New Roman" w:hAnsi="Times New Roman" w:cs="Times New Roman"/>
                <w:b/>
                <w:sz w:val="24"/>
                <w:szCs w:val="24"/>
              </w:rPr>
            </w:pPr>
            <w:r w:rsidRPr="00A2035B">
              <w:rPr>
                <w:rFonts w:ascii="Times New Roman" w:hAnsi="Times New Roman" w:cs="Times New Roman"/>
                <w:b/>
                <w:sz w:val="24"/>
                <w:szCs w:val="24"/>
                <w:lang w:val="vi-VN"/>
              </w:rPr>
              <w:t>Điều 3 của dự thảo Thông tư</w:t>
            </w:r>
          </w:p>
        </w:tc>
      </w:tr>
      <w:tr w:rsidR="00A2035B" w:rsidRPr="005E7FDF" w:rsidTr="005F2211">
        <w:trPr>
          <w:trHeight w:val="513"/>
        </w:trPr>
        <w:tc>
          <w:tcPr>
            <w:tcW w:w="2290" w:type="dxa"/>
          </w:tcPr>
          <w:p w:rsidR="00A2035B" w:rsidRDefault="00A2035B" w:rsidP="00A2035B">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p>
        </w:tc>
        <w:tc>
          <w:tcPr>
            <w:tcW w:w="1940" w:type="dxa"/>
            <w:vMerge w:val="restart"/>
          </w:tcPr>
          <w:p w:rsidR="00A2035B" w:rsidRDefault="00A2035B" w:rsidP="00A2035B">
            <w:pPr>
              <w:rPr>
                <w:rFonts w:ascii="Times New Roman" w:hAnsi="Times New Roman" w:cs="Times New Roman"/>
                <w:sz w:val="24"/>
                <w:szCs w:val="24"/>
                <w:lang w:val="vi-VN"/>
              </w:rPr>
            </w:pPr>
            <w:r>
              <w:rPr>
                <w:rFonts w:ascii="Times New Roman" w:hAnsi="Times New Roman" w:cs="Times New Roman"/>
                <w:sz w:val="24"/>
                <w:szCs w:val="24"/>
                <w:lang w:val="vi-VN"/>
              </w:rPr>
              <w:t>Vụ Pháp luật quốc tế</w:t>
            </w:r>
          </w:p>
        </w:tc>
        <w:tc>
          <w:tcPr>
            <w:tcW w:w="7218" w:type="dxa"/>
          </w:tcPr>
          <w:p w:rsidR="00A2035B" w:rsidRPr="000C359E" w:rsidRDefault="00A2035B" w:rsidP="00A2035B">
            <w:pPr>
              <w:jc w:val="both"/>
              <w:rPr>
                <w:rFonts w:ascii="Times New Roman" w:hAnsi="Times New Roman" w:cs="Times New Roman"/>
                <w:sz w:val="24"/>
                <w:szCs w:val="24"/>
                <w:lang w:val="vi-VN"/>
              </w:rPr>
            </w:pPr>
            <w:r>
              <w:rPr>
                <w:rFonts w:ascii="Times New Roman" w:hAnsi="Times New Roman" w:cs="Times New Roman"/>
                <w:sz w:val="24"/>
                <w:szCs w:val="24"/>
                <w:lang w:val="vi-VN"/>
              </w:rPr>
              <w:t>Đề nghị quy định về việc chuyển giao Sổ đăng ký nuôi con nuôi từ cấp huyện cho cơ quan có thẩm quyền khác</w:t>
            </w:r>
          </w:p>
        </w:tc>
        <w:tc>
          <w:tcPr>
            <w:tcW w:w="2694" w:type="dxa"/>
          </w:tcPr>
          <w:p w:rsidR="00A2035B" w:rsidRDefault="00A2035B" w:rsidP="00A2035B">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Đây là nhiệm vụ phát sinh một lần khi không còn cấp huyện, chỉ nên hướng dẫn bằng văn bản hành chính (Bộ Tư pháp đã có văn  </w:t>
            </w:r>
            <w:r>
              <w:rPr>
                <w:rFonts w:ascii="Times New Roman" w:hAnsi="Times New Roman" w:cs="Times New Roman"/>
                <w:sz w:val="24"/>
                <w:szCs w:val="24"/>
                <w:lang w:val="vi-VN"/>
              </w:rPr>
              <w:lastRenderedPageBreak/>
              <w:t>bản hướng dẫn gửi các địa phương)</w:t>
            </w:r>
          </w:p>
        </w:tc>
      </w:tr>
      <w:tr w:rsidR="00A2035B" w:rsidRPr="005E7FDF" w:rsidTr="005F2211">
        <w:trPr>
          <w:trHeight w:val="513"/>
        </w:trPr>
        <w:tc>
          <w:tcPr>
            <w:tcW w:w="2290" w:type="dxa"/>
          </w:tcPr>
          <w:p w:rsidR="00A2035B" w:rsidRDefault="00A2035B" w:rsidP="00A2035B">
            <w:pPr>
              <w:jc w:val="both"/>
              <w:rPr>
                <w:rFonts w:ascii="Times New Roman" w:hAnsi="Times New Roman" w:cs="Times New Roman"/>
                <w:sz w:val="24"/>
                <w:szCs w:val="24"/>
                <w:lang w:val="vi-VN"/>
              </w:rPr>
            </w:pPr>
          </w:p>
        </w:tc>
        <w:tc>
          <w:tcPr>
            <w:tcW w:w="1940" w:type="dxa"/>
            <w:vMerge/>
          </w:tcPr>
          <w:p w:rsidR="00A2035B" w:rsidRDefault="00A2035B" w:rsidP="00A2035B">
            <w:pPr>
              <w:rPr>
                <w:rFonts w:ascii="Times New Roman" w:hAnsi="Times New Roman" w:cs="Times New Roman"/>
                <w:sz w:val="24"/>
                <w:szCs w:val="24"/>
                <w:lang w:val="vi-VN"/>
              </w:rPr>
            </w:pPr>
          </w:p>
        </w:tc>
        <w:tc>
          <w:tcPr>
            <w:tcW w:w="7218" w:type="dxa"/>
          </w:tcPr>
          <w:p w:rsidR="00A2035B" w:rsidRPr="00A2035B" w:rsidRDefault="00A2035B" w:rsidP="00A2035B">
            <w:pPr>
              <w:jc w:val="both"/>
              <w:rPr>
                <w:rFonts w:ascii="Times New Roman" w:hAnsi="Times New Roman" w:cs="Times New Roman"/>
                <w:sz w:val="24"/>
                <w:szCs w:val="24"/>
                <w:lang w:val="vi-VN"/>
              </w:rPr>
            </w:pPr>
            <w:r w:rsidRPr="00A2035B">
              <w:rPr>
                <w:rFonts w:ascii="Times New Roman" w:hAnsi="Times New Roman" w:cs="Times New Roman"/>
                <w:sz w:val="24"/>
                <w:szCs w:val="24"/>
                <w:lang w:val="vi-VN"/>
              </w:rPr>
              <w:t xml:space="preserve">Xử lý hiệu lực pháp lý của Giấy chứng nhận nuôi con nuôi trong nước, Quyết định nuôi con nuôi có yếu tố nước ngoài, Giấy chứng nhận </w:t>
            </w:r>
            <w:r w:rsidRPr="00A2035B">
              <w:rPr>
                <w:rFonts w:ascii="Times New Roman" w:hAnsi="Times New Roman" w:cs="Times New Roman"/>
                <w:iCs/>
                <w:noProof/>
                <w:sz w:val="24"/>
                <w:szCs w:val="24"/>
              </w:rPr>
              <w:t>việc nuôi con nuôi có yếu tố nước ngoài phù hợp Công ước La Hay số 33</w:t>
            </w:r>
            <w:r w:rsidRPr="00A2035B">
              <w:rPr>
                <w:rFonts w:ascii="Times New Roman" w:hAnsi="Times New Roman" w:cs="Times New Roman"/>
                <w:iCs/>
                <w:noProof/>
                <w:sz w:val="24"/>
                <w:szCs w:val="24"/>
                <w:lang w:val="vi-VN"/>
              </w:rPr>
              <w:t xml:space="preserve"> đã được lập theo mẫu của Thông tư 10/2020/TT-BTP và Thông tư 07/2023/TT-BTP</w:t>
            </w:r>
          </w:p>
        </w:tc>
        <w:tc>
          <w:tcPr>
            <w:tcW w:w="2694" w:type="dxa"/>
          </w:tcPr>
          <w:p w:rsidR="00A2035B" w:rsidRDefault="00A2035B" w:rsidP="00A2035B">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Đây là kết quả giải quyết thủ tục hành chính. Những giấy tờ này được cấp theo đúng mẫu của </w:t>
            </w:r>
            <w:r w:rsidRPr="00A2035B">
              <w:rPr>
                <w:rFonts w:ascii="Times New Roman" w:hAnsi="Times New Roman" w:cs="Times New Roman"/>
                <w:iCs/>
                <w:noProof/>
                <w:sz w:val="24"/>
                <w:szCs w:val="24"/>
                <w:lang w:val="vi-VN"/>
              </w:rPr>
              <w:t>Thông tư 10/2020/TT-BTP và Thông tư 07/2023/TT-BTP</w:t>
            </w:r>
            <w:r>
              <w:rPr>
                <w:rFonts w:ascii="Times New Roman" w:hAnsi="Times New Roman" w:cs="Times New Roman"/>
                <w:iCs/>
                <w:noProof/>
                <w:sz w:val="24"/>
                <w:szCs w:val="24"/>
                <w:lang w:val="vi-VN"/>
              </w:rPr>
              <w:t xml:space="preserve"> vào thời điểm các Thông tư này chó hiệu lực khi giải quyết thủ tục hành chính thì đương nhiên có giá trị pháp lý, không phải xử lý trong Thông tư mới.</w:t>
            </w:r>
          </w:p>
        </w:tc>
      </w:tr>
      <w:tr w:rsidR="00A2035B" w:rsidRPr="005E7FDF" w:rsidTr="005F2211">
        <w:trPr>
          <w:trHeight w:val="513"/>
        </w:trPr>
        <w:tc>
          <w:tcPr>
            <w:tcW w:w="2290" w:type="dxa"/>
          </w:tcPr>
          <w:p w:rsidR="00A2035B" w:rsidRPr="00DA10FB" w:rsidRDefault="00A2035B" w:rsidP="00A2035B">
            <w:pPr>
              <w:jc w:val="both"/>
              <w:rPr>
                <w:rFonts w:ascii="Times New Roman" w:hAnsi="Times New Roman" w:cs="Times New Roman"/>
                <w:b/>
                <w:sz w:val="24"/>
                <w:szCs w:val="24"/>
                <w:lang w:val="vi-VN"/>
              </w:rPr>
            </w:pPr>
            <w:r>
              <w:rPr>
                <w:rFonts w:ascii="Times New Roman" w:hAnsi="Times New Roman" w:cs="Times New Roman"/>
                <w:b/>
                <w:sz w:val="24"/>
                <w:szCs w:val="24"/>
                <w:lang w:val="vi-VN"/>
              </w:rPr>
              <w:t>Phụ lục I</w:t>
            </w:r>
          </w:p>
        </w:tc>
        <w:tc>
          <w:tcPr>
            <w:tcW w:w="1940" w:type="dxa"/>
          </w:tcPr>
          <w:p w:rsidR="00A2035B" w:rsidRDefault="00A2035B" w:rsidP="00A2035B">
            <w:pPr>
              <w:jc w:val="center"/>
              <w:rPr>
                <w:rFonts w:ascii="Times New Roman" w:hAnsi="Times New Roman" w:cs="Times New Roman"/>
                <w:sz w:val="24"/>
                <w:szCs w:val="24"/>
                <w:lang w:val="vi-VN"/>
              </w:rPr>
            </w:pPr>
          </w:p>
        </w:tc>
        <w:tc>
          <w:tcPr>
            <w:tcW w:w="7218" w:type="dxa"/>
          </w:tcPr>
          <w:p w:rsidR="00A2035B" w:rsidRPr="00FD287F" w:rsidRDefault="00A2035B" w:rsidP="00A2035B">
            <w:pPr>
              <w:jc w:val="both"/>
              <w:rPr>
                <w:rFonts w:ascii="Times New Roman" w:hAnsi="Times New Roman" w:cs="Times New Roman"/>
                <w:color w:val="FF0000"/>
                <w:sz w:val="24"/>
                <w:szCs w:val="24"/>
                <w:lang w:val="vi-VN"/>
              </w:rPr>
            </w:pPr>
          </w:p>
        </w:tc>
        <w:tc>
          <w:tcPr>
            <w:tcW w:w="2694" w:type="dxa"/>
          </w:tcPr>
          <w:p w:rsidR="00A2035B" w:rsidRPr="00CF31A6" w:rsidRDefault="00A2035B" w:rsidP="00A2035B">
            <w:pPr>
              <w:jc w:val="both"/>
              <w:rPr>
                <w:rFonts w:ascii="Times New Roman" w:hAnsi="Times New Roman" w:cs="Times New Roman"/>
                <w:sz w:val="24"/>
                <w:szCs w:val="24"/>
                <w:lang w:val="vi-VN"/>
              </w:rPr>
            </w:pPr>
          </w:p>
        </w:tc>
      </w:tr>
      <w:tr w:rsidR="00A2035B" w:rsidRPr="005E7FDF" w:rsidTr="005F2211">
        <w:trPr>
          <w:trHeight w:val="513"/>
        </w:trPr>
        <w:tc>
          <w:tcPr>
            <w:tcW w:w="2290" w:type="dxa"/>
          </w:tcPr>
          <w:p w:rsidR="00A2035B" w:rsidRPr="00DA10FB" w:rsidRDefault="00A2035B" w:rsidP="00A2035B">
            <w:pPr>
              <w:jc w:val="both"/>
              <w:rPr>
                <w:rFonts w:ascii="Times New Roman" w:hAnsi="Times New Roman" w:cs="Times New Roman"/>
                <w:sz w:val="24"/>
                <w:szCs w:val="24"/>
                <w:lang w:val="vi-VN"/>
              </w:rPr>
            </w:pPr>
            <w:r w:rsidRPr="00DA10FB">
              <w:rPr>
                <w:rFonts w:ascii="Times New Roman" w:hAnsi="Times New Roman" w:cs="Times New Roman"/>
                <w:sz w:val="24"/>
                <w:szCs w:val="24"/>
                <w:lang w:val="vi-VN"/>
              </w:rPr>
              <w:t>Sổ đăng ký nuôi con nuôi</w:t>
            </w:r>
          </w:p>
        </w:tc>
        <w:tc>
          <w:tcPr>
            <w:tcW w:w="1940" w:type="dxa"/>
          </w:tcPr>
          <w:p w:rsidR="00A2035B" w:rsidRDefault="00A2035B" w:rsidP="00A2035B">
            <w:pPr>
              <w:jc w:val="both"/>
              <w:rPr>
                <w:rFonts w:ascii="Times New Roman" w:hAnsi="Times New Roman" w:cs="Times New Roman"/>
                <w:sz w:val="24"/>
                <w:szCs w:val="24"/>
                <w:lang w:val="vi-VN"/>
              </w:rPr>
            </w:pPr>
            <w:r>
              <w:rPr>
                <w:rFonts w:ascii="Times New Roman" w:hAnsi="Times New Roman" w:cs="Times New Roman"/>
                <w:sz w:val="24"/>
                <w:szCs w:val="24"/>
                <w:lang w:val="vi-VN"/>
              </w:rPr>
              <w:t>Sở Tư pháp Hà Tĩnh</w:t>
            </w:r>
          </w:p>
        </w:tc>
        <w:tc>
          <w:tcPr>
            <w:tcW w:w="7218" w:type="dxa"/>
          </w:tcPr>
          <w:p w:rsidR="00A2035B" w:rsidRPr="000C359E" w:rsidRDefault="00A2035B" w:rsidP="00A2035B">
            <w:pPr>
              <w:jc w:val="both"/>
              <w:rPr>
                <w:rFonts w:ascii="Times New Roman" w:hAnsi="Times New Roman" w:cs="Times New Roman"/>
                <w:color w:val="FF0000"/>
                <w:sz w:val="24"/>
                <w:szCs w:val="24"/>
                <w:lang w:val="vi-VN"/>
              </w:rPr>
            </w:pPr>
            <w:r w:rsidRPr="000C359E">
              <w:rPr>
                <w:rFonts w:ascii="Times New Roman" w:hAnsi="Times New Roman" w:cs="Times New Roman"/>
                <w:bCs/>
                <w:noProof/>
                <w:sz w:val="24"/>
                <w:szCs w:val="24"/>
                <w:bdr w:val="none" w:sz="0" w:space="0" w:color="auto" w:frame="1"/>
                <w:lang w:val="vi-VN"/>
              </w:rPr>
              <w:t>Đ</w:t>
            </w:r>
            <w:r w:rsidRPr="000C359E">
              <w:rPr>
                <w:rFonts w:ascii="Times New Roman" w:hAnsi="Times New Roman" w:cs="Times New Roman"/>
                <w:bCs/>
                <w:noProof/>
                <w:sz w:val="24"/>
                <w:szCs w:val="24"/>
                <w:bdr w:val="none" w:sz="0" w:space="0" w:color="auto" w:frame="1"/>
              </w:rPr>
              <w:t>ề nghị đưa ô “Cha dượng” lên trước ô “Chú, cậu, bác ruột”, ô “Mẹ kế” lên trước ô “Cô, dì, bác ruột” tại phần ghi về người nhận con nuôi ở trang 4</w:t>
            </w:r>
            <w:r w:rsidRPr="000C359E">
              <w:rPr>
                <w:rFonts w:ascii="Times New Roman" w:hAnsi="Times New Roman" w:cs="Times New Roman"/>
                <w:bCs/>
                <w:noProof/>
                <w:sz w:val="24"/>
                <w:szCs w:val="24"/>
                <w:bdr w:val="none" w:sz="0" w:space="0" w:color="auto" w:frame="1"/>
                <w:lang w:val="vi-VN"/>
              </w:rPr>
              <w:t xml:space="preserve"> </w:t>
            </w:r>
            <w:r w:rsidRPr="000C359E">
              <w:rPr>
                <w:rFonts w:ascii="Times New Roman" w:hAnsi="Times New Roman" w:cs="Times New Roman"/>
                <w:bCs/>
                <w:noProof/>
                <w:sz w:val="24"/>
                <w:szCs w:val="24"/>
                <w:bdr w:val="none" w:sz="0" w:space="0" w:color="auto" w:frame="1"/>
              </w:rPr>
              <w:t>để phù hợp với điểm a khoản 1 Điều 5 Luật Nuôi con nuôi năm 2010 về thứ tự ưu tiên lựa chọn gia đình thay thế.</w:t>
            </w:r>
          </w:p>
        </w:tc>
        <w:tc>
          <w:tcPr>
            <w:tcW w:w="2694" w:type="dxa"/>
          </w:tcPr>
          <w:p w:rsidR="00A2035B" w:rsidRPr="00CF31A6" w:rsidRDefault="00A2035B" w:rsidP="00A2035B">
            <w:pPr>
              <w:jc w:val="both"/>
              <w:rPr>
                <w:rFonts w:ascii="Times New Roman" w:hAnsi="Times New Roman" w:cs="Times New Roman"/>
                <w:sz w:val="24"/>
                <w:szCs w:val="24"/>
                <w:lang w:val="vi-VN"/>
              </w:rPr>
            </w:pPr>
            <w:r>
              <w:rPr>
                <w:rFonts w:ascii="Times New Roman" w:hAnsi="Times New Roman" w:cs="Times New Roman"/>
                <w:sz w:val="24"/>
                <w:szCs w:val="24"/>
                <w:lang w:val="vi-VN"/>
              </w:rPr>
              <w:t>Tiếp thu</w:t>
            </w:r>
          </w:p>
        </w:tc>
      </w:tr>
      <w:tr w:rsidR="00A2035B" w:rsidRPr="005E7FDF" w:rsidTr="005F2211">
        <w:trPr>
          <w:trHeight w:val="513"/>
        </w:trPr>
        <w:tc>
          <w:tcPr>
            <w:tcW w:w="2290" w:type="dxa"/>
          </w:tcPr>
          <w:p w:rsidR="00A2035B" w:rsidRPr="00CF31A6" w:rsidRDefault="00A2035B" w:rsidP="00A2035B">
            <w:pPr>
              <w:jc w:val="both"/>
              <w:rPr>
                <w:rFonts w:ascii="Times New Roman" w:hAnsi="Times New Roman" w:cs="Times New Roman"/>
                <w:b/>
                <w:sz w:val="24"/>
                <w:szCs w:val="24"/>
                <w:lang w:val="vi-VN"/>
              </w:rPr>
            </w:pPr>
            <w:r w:rsidRPr="00CF31A6">
              <w:rPr>
                <w:rFonts w:ascii="Times New Roman" w:hAnsi="Times New Roman" w:cs="Times New Roman"/>
                <w:b/>
                <w:sz w:val="24"/>
                <w:szCs w:val="24"/>
                <w:lang w:val="vi-VN"/>
              </w:rPr>
              <w:t>Phụ lục III</w:t>
            </w:r>
          </w:p>
        </w:tc>
        <w:tc>
          <w:tcPr>
            <w:tcW w:w="1940" w:type="dxa"/>
          </w:tcPr>
          <w:p w:rsidR="00A2035B" w:rsidRPr="00BF7BB1" w:rsidRDefault="00A2035B" w:rsidP="00A2035B">
            <w:pPr>
              <w:jc w:val="center"/>
              <w:rPr>
                <w:rFonts w:ascii="Times New Roman" w:hAnsi="Times New Roman" w:cs="Times New Roman"/>
                <w:sz w:val="24"/>
                <w:szCs w:val="24"/>
                <w:lang w:val="vi-VN"/>
              </w:rPr>
            </w:pPr>
          </w:p>
        </w:tc>
        <w:tc>
          <w:tcPr>
            <w:tcW w:w="7218" w:type="dxa"/>
          </w:tcPr>
          <w:p w:rsidR="00A2035B" w:rsidRPr="00CF31A6" w:rsidRDefault="00A2035B" w:rsidP="00A2035B">
            <w:pPr>
              <w:jc w:val="both"/>
              <w:rPr>
                <w:rFonts w:ascii="Times New Roman" w:hAnsi="Times New Roman" w:cs="Times New Roman"/>
                <w:sz w:val="24"/>
                <w:szCs w:val="24"/>
                <w:lang w:val="vi-VN"/>
              </w:rPr>
            </w:pPr>
          </w:p>
        </w:tc>
        <w:tc>
          <w:tcPr>
            <w:tcW w:w="2694" w:type="dxa"/>
          </w:tcPr>
          <w:p w:rsidR="00A2035B" w:rsidRPr="00CF31A6" w:rsidRDefault="00A2035B" w:rsidP="00A2035B">
            <w:pPr>
              <w:jc w:val="both"/>
              <w:rPr>
                <w:rFonts w:ascii="Times New Roman" w:hAnsi="Times New Roman" w:cs="Times New Roman"/>
                <w:sz w:val="24"/>
                <w:szCs w:val="24"/>
                <w:lang w:val="vi-VN"/>
              </w:rPr>
            </w:pPr>
          </w:p>
        </w:tc>
      </w:tr>
      <w:tr w:rsidR="00A2035B" w:rsidRPr="005E7FDF" w:rsidTr="005F2211">
        <w:trPr>
          <w:trHeight w:val="513"/>
        </w:trPr>
        <w:tc>
          <w:tcPr>
            <w:tcW w:w="2290" w:type="dxa"/>
          </w:tcPr>
          <w:p w:rsidR="00A2035B" w:rsidRPr="00DA10FB" w:rsidRDefault="00A2035B" w:rsidP="00A2035B">
            <w:pPr>
              <w:jc w:val="both"/>
              <w:rPr>
                <w:rFonts w:ascii="Times New Roman" w:hAnsi="Times New Roman" w:cs="Times New Roman"/>
                <w:spacing w:val="-2"/>
                <w:sz w:val="24"/>
                <w:szCs w:val="24"/>
                <w:lang w:val="nl-NL"/>
              </w:rPr>
            </w:pPr>
            <w:r>
              <w:rPr>
                <w:rFonts w:ascii="Times New Roman" w:hAnsi="Times New Roman" w:cs="Times New Roman"/>
                <w:spacing w:val="-2"/>
                <w:sz w:val="24"/>
                <w:szCs w:val="24"/>
                <w:lang w:val="nl-NL"/>
              </w:rPr>
              <w:t>Quyết định nuôi con nuôi có yếu tố nước ngoài</w:t>
            </w:r>
          </w:p>
        </w:tc>
        <w:tc>
          <w:tcPr>
            <w:tcW w:w="1940" w:type="dxa"/>
          </w:tcPr>
          <w:p w:rsidR="00A2035B" w:rsidRDefault="00A2035B" w:rsidP="00A2035B">
            <w:pPr>
              <w:jc w:val="both"/>
              <w:rPr>
                <w:rFonts w:ascii="Times New Roman" w:hAnsi="Times New Roman" w:cs="Times New Roman"/>
                <w:sz w:val="24"/>
                <w:szCs w:val="24"/>
                <w:lang w:val="vi-VN"/>
              </w:rPr>
            </w:pPr>
            <w:r>
              <w:rPr>
                <w:rFonts w:ascii="Times New Roman" w:hAnsi="Times New Roman" w:cs="Times New Roman"/>
                <w:sz w:val="24"/>
                <w:szCs w:val="24"/>
                <w:lang w:val="vi-VN"/>
              </w:rPr>
              <w:t>Sở Tư pháp tỉnh Yên Bái</w:t>
            </w:r>
          </w:p>
        </w:tc>
        <w:tc>
          <w:tcPr>
            <w:tcW w:w="7218" w:type="dxa"/>
          </w:tcPr>
          <w:p w:rsidR="00A2035B" w:rsidRPr="002D6EE4" w:rsidRDefault="00A2035B" w:rsidP="00A2035B">
            <w:pPr>
              <w:spacing w:after="120"/>
              <w:jc w:val="both"/>
              <w:rPr>
                <w:rFonts w:ascii="Times New Roman" w:hAnsi="Times New Roman" w:cs="Times New Roman"/>
                <w:bCs/>
                <w:color w:val="000000" w:themeColor="text1"/>
                <w:sz w:val="24"/>
                <w:szCs w:val="24"/>
                <w:lang w:val="fr-FR"/>
              </w:rPr>
            </w:pPr>
            <w:r w:rsidRPr="002D6EE4">
              <w:rPr>
                <w:rFonts w:ascii="Times New Roman" w:hAnsi="Times New Roman" w:cs="Times New Roman"/>
                <w:bCs/>
                <w:color w:val="000000" w:themeColor="text1"/>
                <w:sz w:val="24"/>
                <w:szCs w:val="24"/>
                <w:lang w:val="fr-FR"/>
              </w:rPr>
              <w:t xml:space="preserve">Để đảm bảo chủ trương đẩy mạnh phân cấp và thúc đẩy mạnh mẽ việc cải cách thủ tục hành chính, đề nghị cơ quan soạn thảo sửa đổi nội dung về phân cấp trong các văn bản quy phạm pháp luật của lĩnh vực nuôi con nuôi cụ thể theo </w:t>
            </w:r>
            <w:proofErr w:type="gramStart"/>
            <w:r w:rsidRPr="002D6EE4">
              <w:rPr>
                <w:rFonts w:ascii="Times New Roman" w:hAnsi="Times New Roman" w:cs="Times New Roman"/>
                <w:bCs/>
                <w:color w:val="000000" w:themeColor="text1"/>
                <w:sz w:val="24"/>
                <w:szCs w:val="24"/>
                <w:lang w:val="fr-FR"/>
              </w:rPr>
              <w:t>hướng:</w:t>
            </w:r>
            <w:proofErr w:type="gramEnd"/>
            <w:r w:rsidRPr="002D6EE4">
              <w:rPr>
                <w:rFonts w:ascii="Times New Roman" w:hAnsi="Times New Roman" w:cs="Times New Roman"/>
                <w:bCs/>
                <w:color w:val="000000" w:themeColor="text1"/>
                <w:sz w:val="24"/>
                <w:szCs w:val="24"/>
                <w:lang w:val="fr-FR"/>
              </w:rPr>
              <w:t xml:space="preserve"> </w:t>
            </w:r>
            <w:r w:rsidRPr="002D6EE4">
              <w:rPr>
                <w:rFonts w:ascii="Times New Roman" w:hAnsi="Times New Roman" w:cs="Times New Roman"/>
                <w:bCs/>
                <w:i/>
                <w:iCs/>
                <w:color w:val="000000" w:themeColor="text1"/>
                <w:sz w:val="24"/>
                <w:szCs w:val="24"/>
                <w:lang w:val="fr-FR"/>
              </w:rPr>
              <w:t>Giao cho Sở Tư pháp thực hiện việc nuôi con nuôi có yếu tố nước ngoài.</w:t>
            </w:r>
            <w:r w:rsidRPr="002D6EE4">
              <w:rPr>
                <w:rFonts w:ascii="Times New Roman" w:hAnsi="Times New Roman" w:cs="Times New Roman"/>
                <w:bCs/>
                <w:color w:val="000000" w:themeColor="text1"/>
                <w:sz w:val="24"/>
                <w:szCs w:val="24"/>
                <w:lang w:val="fr-FR"/>
              </w:rPr>
              <w:t xml:space="preserve"> Vì trên thực tế hiện nay một số địa phương đã phân cấp cho Sở Tư pháp thực hiện việc nuôi con nuôi có yếu tố nước ngoài.</w:t>
            </w:r>
          </w:p>
          <w:p w:rsidR="00A2035B" w:rsidRPr="00DA10FB" w:rsidRDefault="00A2035B" w:rsidP="00A2035B">
            <w:pPr>
              <w:spacing w:line="400" w:lineRule="exact"/>
              <w:jc w:val="both"/>
              <w:rPr>
                <w:color w:val="FF0000"/>
                <w:sz w:val="28"/>
                <w:szCs w:val="28"/>
                <w:lang w:val="vi-VN"/>
              </w:rPr>
            </w:pPr>
          </w:p>
        </w:tc>
        <w:tc>
          <w:tcPr>
            <w:tcW w:w="2694" w:type="dxa"/>
          </w:tcPr>
          <w:p w:rsidR="00A2035B" w:rsidRPr="002D6EE4" w:rsidRDefault="00A2035B" w:rsidP="00A2035B">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Thẩm quyền quyết định việc nuôi con nuôi có nuôi có yếu tố nước ngoài (UBND cấp tỉnh) đã được quy định tại Luật Nuôi con nuôi. Việc phân cấp thẩm quyền đã được một số địa phương thực hiện theo quy định của Luật Tổ chức chính quyền địa phương. Hiện nay Cục Hành chính Tư pháp đang </w:t>
            </w:r>
            <w:r>
              <w:rPr>
                <w:rFonts w:ascii="Times New Roman" w:hAnsi="Times New Roman" w:cs="Times New Roman"/>
                <w:sz w:val="24"/>
                <w:szCs w:val="24"/>
                <w:lang w:val="vi-VN"/>
              </w:rPr>
              <w:lastRenderedPageBreak/>
              <w:t xml:space="preserve">nghiên cứu, đề xuất việc sửa đổi, bổ sung Luật Nuôi con nuôi, trong đó có nội dung </w:t>
            </w:r>
            <w:r w:rsidRPr="002D6EE4">
              <w:rPr>
                <w:rFonts w:ascii="Times New Roman" w:hAnsi="Times New Roman" w:cs="Times New Roman"/>
                <w:sz w:val="24"/>
                <w:szCs w:val="24"/>
                <w:lang w:val="vi-VN"/>
              </w:rPr>
              <w:t>g</w:t>
            </w:r>
            <w:r w:rsidRPr="002D6EE4">
              <w:rPr>
                <w:rFonts w:ascii="Times New Roman" w:hAnsi="Times New Roman" w:cs="Times New Roman"/>
                <w:bCs/>
                <w:iCs/>
                <w:color w:val="000000" w:themeColor="text1"/>
                <w:sz w:val="24"/>
                <w:szCs w:val="24"/>
                <w:lang w:val="fr-FR"/>
              </w:rPr>
              <w:t>iao cho Sở Tư pháp thực hiện việc nuôi con nuôi có yếu tố nước ngoài</w:t>
            </w:r>
            <w:r>
              <w:rPr>
                <w:rFonts w:ascii="Times New Roman" w:hAnsi="Times New Roman" w:cs="Times New Roman"/>
                <w:bCs/>
                <w:iCs/>
                <w:color w:val="000000" w:themeColor="text1"/>
                <w:sz w:val="24"/>
                <w:szCs w:val="24"/>
                <w:lang w:val="vi-VN"/>
              </w:rPr>
              <w:t>.</w:t>
            </w:r>
          </w:p>
        </w:tc>
      </w:tr>
      <w:tr w:rsidR="00A2035B" w:rsidRPr="005E7FDF" w:rsidTr="005F2211">
        <w:trPr>
          <w:trHeight w:val="513"/>
        </w:trPr>
        <w:tc>
          <w:tcPr>
            <w:tcW w:w="2290" w:type="dxa"/>
          </w:tcPr>
          <w:p w:rsidR="00A2035B" w:rsidRPr="00FD287F" w:rsidRDefault="00A2035B" w:rsidP="00A2035B">
            <w:pPr>
              <w:jc w:val="both"/>
              <w:rPr>
                <w:rFonts w:ascii="Times New Roman" w:hAnsi="Times New Roman" w:cs="Times New Roman"/>
              </w:rPr>
            </w:pPr>
          </w:p>
        </w:tc>
        <w:tc>
          <w:tcPr>
            <w:tcW w:w="1940" w:type="dxa"/>
          </w:tcPr>
          <w:p w:rsidR="00A2035B" w:rsidRPr="00F61DF4" w:rsidRDefault="00A2035B" w:rsidP="00A2035B">
            <w:pPr>
              <w:jc w:val="both"/>
              <w:rPr>
                <w:rFonts w:ascii="Times New Roman" w:hAnsi="Times New Roman" w:cs="Times New Roman"/>
                <w:sz w:val="24"/>
                <w:szCs w:val="24"/>
                <w:highlight w:val="yellow"/>
              </w:rPr>
            </w:pPr>
            <w:r w:rsidRPr="00F61DF4">
              <w:rPr>
                <w:rFonts w:ascii="Times New Roman" w:hAnsi="Times New Roman" w:cs="Times New Roman"/>
                <w:sz w:val="24"/>
                <w:szCs w:val="24"/>
              </w:rPr>
              <w:t>Sở Tư pháp thành phố Cần Thơ</w:t>
            </w:r>
          </w:p>
        </w:tc>
        <w:tc>
          <w:tcPr>
            <w:tcW w:w="7218" w:type="dxa"/>
          </w:tcPr>
          <w:p w:rsidR="00A2035B" w:rsidRPr="00F61DF4" w:rsidRDefault="00A2035B" w:rsidP="00A2035B">
            <w:pPr>
              <w:spacing w:before="120"/>
              <w:rPr>
                <w:sz w:val="24"/>
                <w:szCs w:val="24"/>
                <w:highlight w:val="yellow"/>
              </w:rPr>
            </w:pPr>
            <w:r w:rsidRPr="00F61DF4">
              <w:rPr>
                <w:rFonts w:ascii="Times New Roman" w:hAnsi="Times New Roman"/>
                <w:sz w:val="24"/>
                <w:szCs w:val="24"/>
              </w:rPr>
              <w:t xml:space="preserve">Đề nghị xem xét, bổ sung thêm biểu mẫu Giấy xác nhận </w:t>
            </w:r>
            <w:r w:rsidRPr="00F61DF4">
              <w:rPr>
                <w:rFonts w:ascii="Times New Roman" w:hAnsi="Times New Roman" w:hint="eastAsia"/>
                <w:sz w:val="24"/>
                <w:szCs w:val="24"/>
              </w:rPr>
              <w:t>đ</w:t>
            </w:r>
            <w:r w:rsidRPr="00F61DF4">
              <w:rPr>
                <w:rFonts w:ascii="Times New Roman" w:hAnsi="Times New Roman"/>
                <w:sz w:val="24"/>
                <w:szCs w:val="24"/>
              </w:rPr>
              <w:t xml:space="preserve">ủ </w:t>
            </w:r>
            <w:r w:rsidRPr="00F61DF4">
              <w:rPr>
                <w:rFonts w:ascii="Times New Roman" w:hAnsi="Times New Roman" w:hint="eastAsia"/>
                <w:sz w:val="24"/>
                <w:szCs w:val="24"/>
              </w:rPr>
              <w:t>đ</w:t>
            </w:r>
            <w:r w:rsidRPr="00F61DF4">
              <w:rPr>
                <w:rFonts w:ascii="Times New Roman" w:hAnsi="Times New Roman"/>
                <w:sz w:val="24"/>
                <w:szCs w:val="24"/>
              </w:rPr>
              <w:t>iều kiện nhận trẻ em n</w:t>
            </w:r>
            <w:r w:rsidRPr="00F61DF4">
              <w:rPr>
                <w:rFonts w:ascii="Times New Roman" w:hAnsi="Times New Roman" w:hint="eastAsia"/>
                <w:sz w:val="24"/>
                <w:szCs w:val="24"/>
              </w:rPr>
              <w:t>ư</w:t>
            </w:r>
            <w:r w:rsidRPr="00F61DF4">
              <w:rPr>
                <w:rFonts w:ascii="Times New Roman" w:hAnsi="Times New Roman"/>
                <w:sz w:val="24"/>
                <w:szCs w:val="24"/>
              </w:rPr>
              <w:t>ớc ngoài làm con nuôi</w:t>
            </w:r>
          </w:p>
        </w:tc>
        <w:tc>
          <w:tcPr>
            <w:tcW w:w="2694" w:type="dxa"/>
          </w:tcPr>
          <w:p w:rsidR="00A2035B" w:rsidRDefault="00A2035B" w:rsidP="00A2035B">
            <w:pPr>
              <w:jc w:val="both"/>
              <w:rPr>
                <w:rFonts w:ascii="Times New Roman" w:hAnsi="Times New Roman" w:cs="Times New Roman"/>
                <w:sz w:val="24"/>
                <w:szCs w:val="24"/>
                <w:lang w:val="vi-VN"/>
              </w:rPr>
            </w:pPr>
            <w:r>
              <w:rPr>
                <w:rFonts w:ascii="Times New Roman" w:hAnsi="Times New Roman" w:cs="Times New Roman"/>
                <w:sz w:val="24"/>
                <w:szCs w:val="24"/>
                <w:lang w:val="vi-VN"/>
              </w:rPr>
              <w:t>Tiếp thu</w:t>
            </w:r>
          </w:p>
        </w:tc>
      </w:tr>
      <w:tr w:rsidR="00A2035B" w:rsidRPr="005E7FDF" w:rsidTr="005F2211">
        <w:trPr>
          <w:trHeight w:val="513"/>
        </w:trPr>
        <w:tc>
          <w:tcPr>
            <w:tcW w:w="2290" w:type="dxa"/>
          </w:tcPr>
          <w:p w:rsidR="00A2035B" w:rsidRPr="000C359E" w:rsidRDefault="00A2035B" w:rsidP="00A2035B">
            <w:pPr>
              <w:jc w:val="both"/>
              <w:rPr>
                <w:rFonts w:ascii="Times New Roman" w:hAnsi="Times New Roman" w:cs="Times New Roman"/>
                <w:b/>
                <w:lang w:val="vi-VN"/>
              </w:rPr>
            </w:pPr>
            <w:r>
              <w:rPr>
                <w:rFonts w:ascii="Times New Roman" w:hAnsi="Times New Roman" w:cs="Times New Roman"/>
                <w:b/>
                <w:lang w:val="vi-VN"/>
              </w:rPr>
              <w:t>Phụ luc IV</w:t>
            </w:r>
          </w:p>
        </w:tc>
        <w:tc>
          <w:tcPr>
            <w:tcW w:w="1940" w:type="dxa"/>
          </w:tcPr>
          <w:p w:rsidR="00A2035B" w:rsidRPr="000C359E" w:rsidRDefault="00A2035B" w:rsidP="00A2035B">
            <w:pPr>
              <w:jc w:val="both"/>
              <w:rPr>
                <w:rFonts w:ascii="Times New Roman" w:hAnsi="Times New Roman" w:cs="Times New Roman"/>
                <w:sz w:val="24"/>
                <w:szCs w:val="24"/>
                <w:highlight w:val="yellow"/>
                <w:lang w:val="vi-VN"/>
              </w:rPr>
            </w:pPr>
          </w:p>
        </w:tc>
        <w:tc>
          <w:tcPr>
            <w:tcW w:w="7218" w:type="dxa"/>
          </w:tcPr>
          <w:p w:rsidR="00A2035B" w:rsidRPr="000C359E" w:rsidRDefault="00A2035B" w:rsidP="00A2035B">
            <w:pPr>
              <w:spacing w:before="120"/>
              <w:ind w:firstLine="720"/>
              <w:rPr>
                <w:highlight w:val="yellow"/>
              </w:rPr>
            </w:pPr>
          </w:p>
        </w:tc>
        <w:tc>
          <w:tcPr>
            <w:tcW w:w="2694" w:type="dxa"/>
          </w:tcPr>
          <w:p w:rsidR="00A2035B" w:rsidRDefault="00A2035B" w:rsidP="00A2035B">
            <w:pPr>
              <w:jc w:val="both"/>
              <w:rPr>
                <w:rFonts w:ascii="Times New Roman" w:hAnsi="Times New Roman" w:cs="Times New Roman"/>
                <w:sz w:val="24"/>
                <w:szCs w:val="24"/>
                <w:lang w:val="vi-VN"/>
              </w:rPr>
            </w:pPr>
          </w:p>
        </w:tc>
      </w:tr>
      <w:tr w:rsidR="00A2035B" w:rsidRPr="005E7FDF" w:rsidTr="005F2211">
        <w:trPr>
          <w:trHeight w:val="513"/>
        </w:trPr>
        <w:tc>
          <w:tcPr>
            <w:tcW w:w="2290" w:type="dxa"/>
          </w:tcPr>
          <w:p w:rsidR="00A2035B" w:rsidRPr="000C359E" w:rsidRDefault="00A2035B" w:rsidP="00A2035B">
            <w:pPr>
              <w:jc w:val="both"/>
              <w:rPr>
                <w:rFonts w:ascii="Times New Roman" w:hAnsi="Times New Roman" w:cs="Times New Roman"/>
                <w:b/>
                <w:sz w:val="24"/>
                <w:szCs w:val="24"/>
                <w:lang w:val="vi-VN"/>
              </w:rPr>
            </w:pPr>
            <w:r w:rsidRPr="000C359E">
              <w:rPr>
                <w:rFonts w:ascii="Times New Roman" w:hAnsi="Times New Roman" w:cs="Times New Roman"/>
                <w:sz w:val="24"/>
                <w:szCs w:val="24"/>
              </w:rPr>
              <w:t>Văn bản thể hiện ý kiến đồng ý của Giám đốc cơ sở nuôi dưỡng về việc cho trẻ em làm con nuôi</w:t>
            </w:r>
          </w:p>
        </w:tc>
        <w:tc>
          <w:tcPr>
            <w:tcW w:w="1940" w:type="dxa"/>
          </w:tcPr>
          <w:p w:rsidR="00A2035B" w:rsidRPr="000C359E" w:rsidRDefault="00A2035B" w:rsidP="00A2035B">
            <w:pPr>
              <w:jc w:val="both"/>
              <w:rPr>
                <w:rFonts w:ascii="Times New Roman" w:hAnsi="Times New Roman" w:cs="Times New Roman"/>
                <w:sz w:val="24"/>
                <w:szCs w:val="24"/>
                <w:lang w:val="vi-VN"/>
              </w:rPr>
            </w:pPr>
            <w:r w:rsidRPr="000C359E">
              <w:rPr>
                <w:rFonts w:ascii="Times New Roman" w:hAnsi="Times New Roman" w:cs="Times New Roman"/>
                <w:sz w:val="24"/>
                <w:szCs w:val="24"/>
                <w:lang w:val="vi-VN"/>
              </w:rPr>
              <w:t>Sở Tư pháp tỉnh Hưng Yên</w:t>
            </w:r>
          </w:p>
        </w:tc>
        <w:tc>
          <w:tcPr>
            <w:tcW w:w="7218" w:type="dxa"/>
          </w:tcPr>
          <w:p w:rsidR="00A2035B" w:rsidRPr="000C359E" w:rsidRDefault="00A2035B" w:rsidP="00A2035B">
            <w:pPr>
              <w:spacing w:before="120"/>
              <w:rPr>
                <w:rFonts w:ascii="Times New Roman" w:hAnsi="Times New Roman" w:cs="Times New Roman"/>
                <w:sz w:val="24"/>
                <w:szCs w:val="24"/>
                <w:highlight w:val="yellow"/>
                <w:lang w:val="vi-VN"/>
              </w:rPr>
            </w:pPr>
            <w:r w:rsidRPr="000C359E">
              <w:rPr>
                <w:rFonts w:ascii="Times New Roman" w:hAnsi="Times New Roman" w:cs="Times New Roman"/>
                <w:sz w:val="24"/>
                <w:szCs w:val="24"/>
                <w:lang w:val="vi-VN"/>
              </w:rPr>
              <w:t>Đ</w:t>
            </w:r>
            <w:r w:rsidRPr="000C359E">
              <w:rPr>
                <w:rFonts w:ascii="Times New Roman" w:hAnsi="Times New Roman" w:cs="Times New Roman"/>
                <w:sz w:val="24"/>
                <w:szCs w:val="24"/>
              </w:rPr>
              <w:t>ề nghị thay cụm từ “Số căn cước công dân” bằng“Số định danh cá nhân” cho thống nhất với quy định của các mẫu giấy tờ dùng cho việc đăng ký nuôi con nuôi tại Phụ lục 1, 2, 3 dự thảo Thông tư</w:t>
            </w:r>
            <w:r w:rsidRPr="000C359E">
              <w:rPr>
                <w:rFonts w:ascii="Times New Roman" w:hAnsi="Times New Roman" w:cs="Times New Roman"/>
                <w:sz w:val="24"/>
                <w:szCs w:val="24"/>
                <w:lang w:val="vi-VN"/>
              </w:rPr>
              <w:t xml:space="preserve"> </w:t>
            </w:r>
          </w:p>
        </w:tc>
        <w:tc>
          <w:tcPr>
            <w:tcW w:w="2694" w:type="dxa"/>
          </w:tcPr>
          <w:p w:rsidR="00A2035B" w:rsidRDefault="00A2035B" w:rsidP="00A2035B">
            <w:pPr>
              <w:jc w:val="both"/>
              <w:rPr>
                <w:rFonts w:ascii="Times New Roman" w:hAnsi="Times New Roman" w:cs="Times New Roman"/>
                <w:sz w:val="24"/>
                <w:szCs w:val="24"/>
                <w:lang w:val="vi-VN"/>
              </w:rPr>
            </w:pPr>
            <w:r>
              <w:rPr>
                <w:rFonts w:ascii="Times New Roman" w:hAnsi="Times New Roman" w:cs="Times New Roman"/>
                <w:sz w:val="24"/>
                <w:szCs w:val="24"/>
                <w:lang w:val="vi-VN"/>
              </w:rPr>
              <w:t>Tiếp thu</w:t>
            </w:r>
          </w:p>
        </w:tc>
      </w:tr>
      <w:tr w:rsidR="00A2035B" w:rsidRPr="005E7FDF" w:rsidTr="005F2211">
        <w:trPr>
          <w:trHeight w:val="513"/>
        </w:trPr>
        <w:tc>
          <w:tcPr>
            <w:tcW w:w="2290" w:type="dxa"/>
          </w:tcPr>
          <w:p w:rsidR="00A2035B" w:rsidRPr="005E7FDF" w:rsidRDefault="00A2035B" w:rsidP="00A2035B">
            <w:pPr>
              <w:rPr>
                <w:rFonts w:ascii="Times New Roman" w:hAnsi="Times New Roman" w:cs="Times New Roman"/>
                <w:sz w:val="24"/>
                <w:szCs w:val="24"/>
              </w:rPr>
            </w:pPr>
            <w:r w:rsidRPr="005E7FDF">
              <w:rPr>
                <w:rFonts w:ascii="Times New Roman" w:hAnsi="Times New Roman" w:cs="Times New Roman"/>
                <w:sz w:val="24"/>
                <w:szCs w:val="24"/>
              </w:rPr>
              <w:t>Biên bản giao nhận con nuôi</w:t>
            </w:r>
          </w:p>
        </w:tc>
        <w:tc>
          <w:tcPr>
            <w:tcW w:w="1940" w:type="dxa"/>
          </w:tcPr>
          <w:p w:rsidR="00A2035B" w:rsidRPr="005E7FDF" w:rsidRDefault="00A2035B" w:rsidP="00A2035B">
            <w:pPr>
              <w:rPr>
                <w:rFonts w:ascii="Times New Roman" w:hAnsi="Times New Roman" w:cs="Times New Roman"/>
                <w:sz w:val="24"/>
                <w:szCs w:val="24"/>
              </w:rPr>
            </w:pPr>
            <w:r w:rsidRPr="005E7FDF">
              <w:rPr>
                <w:rFonts w:ascii="Times New Roman" w:hAnsi="Times New Roman" w:cs="Times New Roman"/>
                <w:sz w:val="24"/>
                <w:szCs w:val="24"/>
              </w:rPr>
              <w:t>Sở Tư pháp Thái Bình</w:t>
            </w:r>
          </w:p>
        </w:tc>
        <w:tc>
          <w:tcPr>
            <w:tcW w:w="7218" w:type="dxa"/>
          </w:tcPr>
          <w:p w:rsidR="00A2035B" w:rsidRPr="005E7FDF" w:rsidRDefault="00A2035B" w:rsidP="00A2035B">
            <w:pPr>
              <w:spacing w:before="120" w:after="120" w:line="360" w:lineRule="exact"/>
              <w:jc w:val="both"/>
              <w:rPr>
                <w:rFonts w:ascii="Times New Roman" w:hAnsi="Times New Roman" w:cs="Times New Roman"/>
                <w:sz w:val="24"/>
                <w:szCs w:val="24"/>
              </w:rPr>
            </w:pPr>
            <w:r w:rsidRPr="005E7FDF">
              <w:rPr>
                <w:rFonts w:ascii="Times New Roman" w:hAnsi="Times New Roman" w:cs="Times New Roman"/>
                <w:sz w:val="24"/>
                <w:szCs w:val="24"/>
              </w:rPr>
              <w:t xml:space="preserve">Đề nghị </w:t>
            </w:r>
            <w:r>
              <w:rPr>
                <w:rFonts w:ascii="Times New Roman" w:hAnsi="Times New Roman" w:cs="Times New Roman"/>
                <w:sz w:val="24"/>
                <w:szCs w:val="24"/>
              </w:rPr>
              <w:t xml:space="preserve">quy định cụ thể </w:t>
            </w:r>
            <w:r w:rsidRPr="005E7FDF">
              <w:rPr>
                <w:rFonts w:ascii="Times New Roman" w:hAnsi="Times New Roman" w:cs="Times New Roman"/>
                <w:sz w:val="24"/>
                <w:szCs w:val="24"/>
              </w:rPr>
              <w:t>về việc ủy quy</w:t>
            </w:r>
            <w:r>
              <w:rPr>
                <w:rFonts w:ascii="Times New Roman" w:hAnsi="Times New Roman" w:cs="Times New Roman"/>
                <w:sz w:val="24"/>
                <w:szCs w:val="24"/>
              </w:rPr>
              <w:t>ề</w:t>
            </w:r>
            <w:r w:rsidRPr="005E7FDF">
              <w:rPr>
                <w:rFonts w:ascii="Times New Roman" w:hAnsi="Times New Roman" w:cs="Times New Roman"/>
                <w:sz w:val="24"/>
                <w:szCs w:val="24"/>
              </w:rPr>
              <w:t>n hoặc không được ủy quyền giữa vợ hoặc chồng</w:t>
            </w:r>
            <w:r>
              <w:rPr>
                <w:rFonts w:ascii="Times New Roman" w:hAnsi="Times New Roman" w:cs="Times New Roman"/>
                <w:sz w:val="24"/>
                <w:szCs w:val="24"/>
              </w:rPr>
              <w:t xml:space="preserve"> của bên giao con nuôi</w:t>
            </w:r>
            <w:r w:rsidRPr="005E7FDF">
              <w:rPr>
                <w:rFonts w:ascii="Times New Roman" w:hAnsi="Times New Roman" w:cs="Times New Roman"/>
                <w:sz w:val="24"/>
                <w:szCs w:val="24"/>
              </w:rPr>
              <w:t xml:space="preserve">, đồng thời rà soát lại số lượng Biên bản giao nhận con nuôi cần phải lập. </w:t>
            </w:r>
          </w:p>
          <w:p w:rsidR="00A2035B" w:rsidRPr="005E7FDF" w:rsidRDefault="00A2035B" w:rsidP="00A2035B">
            <w:pPr>
              <w:rPr>
                <w:rFonts w:ascii="Times New Roman" w:hAnsi="Times New Roman" w:cs="Times New Roman"/>
                <w:sz w:val="24"/>
                <w:szCs w:val="24"/>
              </w:rPr>
            </w:pPr>
          </w:p>
        </w:tc>
        <w:tc>
          <w:tcPr>
            <w:tcW w:w="2694" w:type="dxa"/>
          </w:tcPr>
          <w:p w:rsidR="00A2035B" w:rsidRPr="005E7FDF" w:rsidRDefault="00A2035B" w:rsidP="00A2035B">
            <w:pPr>
              <w:rPr>
                <w:rFonts w:ascii="Times New Roman" w:hAnsi="Times New Roman" w:cs="Times New Roman"/>
                <w:sz w:val="24"/>
                <w:szCs w:val="24"/>
              </w:rPr>
            </w:pPr>
            <w:r>
              <w:rPr>
                <w:rFonts w:ascii="Times New Roman" w:hAnsi="Times New Roman" w:cs="Times New Roman"/>
                <w:sz w:val="24"/>
                <w:szCs w:val="24"/>
              </w:rPr>
              <w:t>Tiếp thu</w:t>
            </w:r>
          </w:p>
        </w:tc>
      </w:tr>
      <w:tr w:rsidR="00A2035B" w:rsidRPr="005E7FDF" w:rsidTr="005F2211">
        <w:trPr>
          <w:trHeight w:val="513"/>
        </w:trPr>
        <w:tc>
          <w:tcPr>
            <w:tcW w:w="2290" w:type="dxa"/>
          </w:tcPr>
          <w:p w:rsidR="00A2035B" w:rsidRPr="00CF31A6" w:rsidRDefault="00A2035B" w:rsidP="00A2035B">
            <w:pPr>
              <w:rPr>
                <w:rFonts w:ascii="Times New Roman" w:hAnsi="Times New Roman" w:cs="Times New Roman"/>
                <w:b/>
                <w:sz w:val="24"/>
                <w:szCs w:val="24"/>
                <w:lang w:val="vi-VN"/>
              </w:rPr>
            </w:pPr>
            <w:r>
              <w:rPr>
                <w:rFonts w:ascii="Times New Roman" w:hAnsi="Times New Roman" w:cs="Times New Roman"/>
                <w:b/>
                <w:sz w:val="24"/>
                <w:szCs w:val="24"/>
                <w:lang w:val="vi-VN"/>
              </w:rPr>
              <w:t>Phụ lục VI</w:t>
            </w:r>
          </w:p>
        </w:tc>
        <w:tc>
          <w:tcPr>
            <w:tcW w:w="1940" w:type="dxa"/>
          </w:tcPr>
          <w:p w:rsidR="00A2035B" w:rsidRPr="005E7FDF" w:rsidRDefault="00A2035B" w:rsidP="00A2035B">
            <w:pPr>
              <w:rPr>
                <w:rFonts w:ascii="Times New Roman" w:hAnsi="Times New Roman" w:cs="Times New Roman"/>
                <w:sz w:val="24"/>
                <w:szCs w:val="24"/>
              </w:rPr>
            </w:pPr>
          </w:p>
        </w:tc>
        <w:tc>
          <w:tcPr>
            <w:tcW w:w="7218" w:type="dxa"/>
          </w:tcPr>
          <w:p w:rsidR="00A2035B" w:rsidRPr="005E7FDF" w:rsidRDefault="00A2035B" w:rsidP="00A2035B">
            <w:pPr>
              <w:rPr>
                <w:rFonts w:ascii="Times New Roman" w:hAnsi="Times New Roman" w:cs="Times New Roman"/>
                <w:sz w:val="24"/>
                <w:szCs w:val="24"/>
              </w:rPr>
            </w:pPr>
          </w:p>
        </w:tc>
        <w:tc>
          <w:tcPr>
            <w:tcW w:w="2694" w:type="dxa"/>
          </w:tcPr>
          <w:p w:rsidR="00A2035B" w:rsidRPr="005E7FDF" w:rsidRDefault="00A2035B" w:rsidP="00A2035B">
            <w:pPr>
              <w:rPr>
                <w:rFonts w:ascii="Times New Roman" w:hAnsi="Times New Roman" w:cs="Times New Roman"/>
                <w:sz w:val="24"/>
                <w:szCs w:val="24"/>
              </w:rPr>
            </w:pPr>
          </w:p>
        </w:tc>
      </w:tr>
      <w:tr w:rsidR="00A2035B" w:rsidRPr="005E7FDF" w:rsidTr="005F2211">
        <w:trPr>
          <w:trHeight w:val="513"/>
        </w:trPr>
        <w:tc>
          <w:tcPr>
            <w:tcW w:w="2290" w:type="dxa"/>
          </w:tcPr>
          <w:p w:rsidR="00A2035B" w:rsidRPr="005E7FDF" w:rsidRDefault="00A2035B" w:rsidP="00A2035B">
            <w:pPr>
              <w:rPr>
                <w:rFonts w:ascii="Times New Roman" w:hAnsi="Times New Roman" w:cs="Times New Roman"/>
                <w:sz w:val="24"/>
                <w:szCs w:val="24"/>
              </w:rPr>
            </w:pPr>
          </w:p>
        </w:tc>
        <w:tc>
          <w:tcPr>
            <w:tcW w:w="1940" w:type="dxa"/>
          </w:tcPr>
          <w:p w:rsidR="00A2035B" w:rsidRPr="00CF31A6" w:rsidRDefault="00A2035B" w:rsidP="00A2035B">
            <w:pPr>
              <w:rPr>
                <w:rFonts w:ascii="Times New Roman" w:hAnsi="Times New Roman" w:cs="Times New Roman"/>
                <w:sz w:val="24"/>
                <w:szCs w:val="24"/>
                <w:lang w:val="vi-VN"/>
              </w:rPr>
            </w:pPr>
            <w:r>
              <w:rPr>
                <w:rFonts w:ascii="Times New Roman" w:hAnsi="Times New Roman" w:cs="Times New Roman"/>
                <w:sz w:val="24"/>
                <w:szCs w:val="24"/>
                <w:lang w:val="vi-VN"/>
              </w:rPr>
              <w:t>Văn phòng Bộ</w:t>
            </w:r>
          </w:p>
        </w:tc>
        <w:tc>
          <w:tcPr>
            <w:tcW w:w="7218" w:type="dxa"/>
          </w:tcPr>
          <w:p w:rsidR="00A2035B" w:rsidRPr="00042667" w:rsidRDefault="00A2035B" w:rsidP="00A2035B">
            <w:pPr>
              <w:jc w:val="both"/>
              <w:rPr>
                <w:rFonts w:ascii="Times New Roman" w:hAnsi="Times New Roman" w:cs="Times New Roman"/>
                <w:sz w:val="24"/>
                <w:szCs w:val="24"/>
              </w:rPr>
            </w:pPr>
            <w:r w:rsidRPr="00042667">
              <w:rPr>
                <w:rFonts w:ascii="Times New Roman" w:hAnsi="Times New Roman" w:cs="Times New Roman"/>
                <w:sz w:val="24"/>
                <w:szCs w:val="24"/>
              </w:rPr>
              <w:t xml:space="preserve">Đề nghị cân nhắc bổ sung bản điện tử kết quả giải quyết TTHC tại Phụ lục 6 tương ứng với các thủ tục được cung cấp dịch vụ công trực tuyến tại Phụ lục 5 kèm theo dự thảo Thông tư. Theo đó, tại Phụ lục 5 có 07 thủ tục được cung cấp dịch vụ công trực tuyến nhưng tại Phụ lục 6 chỉ quy định bản điện tử kết quả của 01 thủ tục. </w:t>
            </w:r>
          </w:p>
        </w:tc>
        <w:tc>
          <w:tcPr>
            <w:tcW w:w="2694" w:type="dxa"/>
          </w:tcPr>
          <w:p w:rsidR="00A2035B" w:rsidRPr="005E7FDF" w:rsidRDefault="00A2035B" w:rsidP="00A2035B">
            <w:pPr>
              <w:rPr>
                <w:rFonts w:ascii="Times New Roman" w:hAnsi="Times New Roman" w:cs="Times New Roman"/>
                <w:sz w:val="24"/>
                <w:szCs w:val="24"/>
              </w:rPr>
            </w:pPr>
            <w:r>
              <w:rPr>
                <w:rFonts w:ascii="Times New Roman" w:hAnsi="Times New Roman" w:cs="Times New Roman"/>
                <w:sz w:val="24"/>
                <w:szCs w:val="24"/>
              </w:rPr>
              <w:t>Tiếp thu</w:t>
            </w:r>
          </w:p>
        </w:tc>
      </w:tr>
    </w:tbl>
    <w:p w:rsidR="00EA469A" w:rsidRPr="005E7FDF" w:rsidRDefault="00EA469A">
      <w:pPr>
        <w:rPr>
          <w:sz w:val="24"/>
          <w:szCs w:val="24"/>
        </w:rPr>
      </w:pPr>
    </w:p>
    <w:sectPr w:rsidR="00EA469A" w:rsidRPr="005E7FDF" w:rsidSect="007A0527">
      <w:headerReference w:type="default" r:id="rId7"/>
      <w:pgSz w:w="15840" w:h="12240" w:orient="landscape" w:code="1"/>
      <w:pgMar w:top="1134" w:right="567" w:bottom="1134"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D90" w:rsidRDefault="00E86D90" w:rsidP="007A0527">
      <w:pPr>
        <w:spacing w:after="0" w:line="240" w:lineRule="auto"/>
      </w:pPr>
      <w:r>
        <w:separator/>
      </w:r>
    </w:p>
  </w:endnote>
  <w:endnote w:type="continuationSeparator" w:id="0">
    <w:p w:rsidR="00E86D90" w:rsidRDefault="00E86D90" w:rsidP="007A0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D90" w:rsidRDefault="00E86D90" w:rsidP="007A0527">
      <w:pPr>
        <w:spacing w:after="0" w:line="240" w:lineRule="auto"/>
      </w:pPr>
      <w:r>
        <w:separator/>
      </w:r>
    </w:p>
  </w:footnote>
  <w:footnote w:type="continuationSeparator" w:id="0">
    <w:p w:rsidR="00E86D90" w:rsidRDefault="00E86D90" w:rsidP="007A0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700237"/>
      <w:docPartObj>
        <w:docPartGallery w:val="Page Numbers (Top of Page)"/>
        <w:docPartUnique/>
      </w:docPartObj>
    </w:sdtPr>
    <w:sdtEndPr>
      <w:rPr>
        <w:noProof/>
      </w:rPr>
    </w:sdtEndPr>
    <w:sdtContent>
      <w:p w:rsidR="007A0527" w:rsidRDefault="007A0527">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7A0527" w:rsidRDefault="007A05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3E68"/>
    <w:multiLevelType w:val="hybridMultilevel"/>
    <w:tmpl w:val="28E68AFE"/>
    <w:lvl w:ilvl="0" w:tplc="74AA349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9A"/>
    <w:rsid w:val="00042667"/>
    <w:rsid w:val="000C359E"/>
    <w:rsid w:val="001267A2"/>
    <w:rsid w:val="001E0AAC"/>
    <w:rsid w:val="002816BD"/>
    <w:rsid w:val="002913F4"/>
    <w:rsid w:val="002D1701"/>
    <w:rsid w:val="002D6EE4"/>
    <w:rsid w:val="003A2299"/>
    <w:rsid w:val="004071A2"/>
    <w:rsid w:val="004C601A"/>
    <w:rsid w:val="005E7FDF"/>
    <w:rsid w:val="005F2211"/>
    <w:rsid w:val="00634A03"/>
    <w:rsid w:val="006538D9"/>
    <w:rsid w:val="00694FDE"/>
    <w:rsid w:val="006C146E"/>
    <w:rsid w:val="007A0527"/>
    <w:rsid w:val="008E7F8F"/>
    <w:rsid w:val="00A2035B"/>
    <w:rsid w:val="00B7567E"/>
    <w:rsid w:val="00B82A30"/>
    <w:rsid w:val="00BF4D13"/>
    <w:rsid w:val="00BF7BB1"/>
    <w:rsid w:val="00CF31A6"/>
    <w:rsid w:val="00DA10FB"/>
    <w:rsid w:val="00DB05BD"/>
    <w:rsid w:val="00DE38F5"/>
    <w:rsid w:val="00E3474A"/>
    <w:rsid w:val="00E63CF9"/>
    <w:rsid w:val="00E86D90"/>
    <w:rsid w:val="00EA469A"/>
    <w:rsid w:val="00ED3A98"/>
    <w:rsid w:val="00F4002C"/>
    <w:rsid w:val="00F61DF4"/>
    <w:rsid w:val="00F86AE0"/>
    <w:rsid w:val="00FD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769C"/>
  <w15:docId w15:val="{7574DB68-50F1-4DC8-9FEE-582401CC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F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31A6"/>
    <w:pPr>
      <w:ind w:left="720"/>
      <w:contextualSpacing/>
    </w:pPr>
  </w:style>
  <w:style w:type="paragraph" w:styleId="BodyTextIndent2">
    <w:name w:val="Body Text Indent 2"/>
    <w:basedOn w:val="Normal"/>
    <w:link w:val="BodyTextIndent2Char"/>
    <w:rsid w:val="00DA10FB"/>
    <w:pPr>
      <w:spacing w:after="0" w:line="360" w:lineRule="exact"/>
      <w:ind w:firstLine="839"/>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DA10FB"/>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3A2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299"/>
    <w:rPr>
      <w:rFonts w:ascii="Segoe UI" w:eastAsiaTheme="minorEastAsia" w:hAnsi="Segoe UI" w:cs="Segoe UI"/>
      <w:sz w:val="18"/>
      <w:szCs w:val="18"/>
    </w:rPr>
  </w:style>
  <w:style w:type="paragraph" w:styleId="Header">
    <w:name w:val="header"/>
    <w:basedOn w:val="Normal"/>
    <w:link w:val="HeaderChar"/>
    <w:uiPriority w:val="99"/>
    <w:unhideWhenUsed/>
    <w:rsid w:val="007A0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527"/>
    <w:rPr>
      <w:rFonts w:eastAsiaTheme="minorEastAsia"/>
    </w:rPr>
  </w:style>
  <w:style w:type="paragraph" w:styleId="Footer">
    <w:name w:val="footer"/>
    <w:basedOn w:val="Normal"/>
    <w:link w:val="FooterChar"/>
    <w:uiPriority w:val="99"/>
    <w:unhideWhenUsed/>
    <w:rsid w:val="007A0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52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931F1-5AFE-4215-B2A8-D42B97A66DB1}"/>
</file>

<file path=customXml/itemProps2.xml><?xml version="1.0" encoding="utf-8"?>
<ds:datastoreItem xmlns:ds="http://schemas.openxmlformats.org/officeDocument/2006/customXml" ds:itemID="{575E87C6-87EF-4B8B-82F9-26732C84062C}"/>
</file>

<file path=customXml/itemProps3.xml><?xml version="1.0" encoding="utf-8"?>
<ds:datastoreItem xmlns:ds="http://schemas.openxmlformats.org/officeDocument/2006/customXml" ds:itemID="{91FEA86B-8F97-4753-9EF1-45CAC024F116}"/>
</file>

<file path=docProps/app.xml><?xml version="1.0" encoding="utf-8"?>
<Properties xmlns="http://schemas.openxmlformats.org/officeDocument/2006/extended-properties" xmlns:vt="http://schemas.openxmlformats.org/officeDocument/2006/docPropsVTypes">
  <Template>Normal</Template>
  <TotalTime>53</TotalTime>
  <Pages>5</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Hant</cp:lastModifiedBy>
  <cp:revision>7</cp:revision>
  <cp:lastPrinted>2025-05-24T00:19:00Z</cp:lastPrinted>
  <dcterms:created xsi:type="dcterms:W3CDTF">2025-05-21T23:24:00Z</dcterms:created>
  <dcterms:modified xsi:type="dcterms:W3CDTF">2025-05-30T21:43:00Z</dcterms:modified>
</cp:coreProperties>
</file>